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622" w:rsidRPr="00FD28C1" w:rsidRDefault="004270B6">
      <w:pPr>
        <w:spacing w:after="0" w:line="264" w:lineRule="auto"/>
        <w:ind w:left="120"/>
        <w:jc w:val="both"/>
        <w:rPr>
          <w:lang w:val="ru-RU"/>
        </w:rPr>
      </w:pPr>
      <w:bookmarkStart w:id="0" w:name="block-33629488"/>
      <w:r w:rsidRPr="00FD28C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 составлена на основе требований к результатам освоения основной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</w:t>
      </w:r>
      <w:r w:rsidRPr="00FD28C1">
        <w:rPr>
          <w:rFonts w:ascii="Times New Roman" w:hAnsi="Times New Roman"/>
          <w:color w:val="000000"/>
          <w:sz w:val="28"/>
          <w:lang w:val="ru-RU"/>
        </w:rPr>
        <w:t>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</w:t>
      </w:r>
      <w:r w:rsidRPr="00FD28C1">
        <w:rPr>
          <w:rFonts w:ascii="Times New Roman" w:hAnsi="Times New Roman"/>
          <w:color w:val="000000"/>
          <w:sz w:val="28"/>
          <w:lang w:val="ru-RU"/>
        </w:rPr>
        <w:t>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</w:t>
      </w:r>
      <w:r w:rsidRPr="00FD28C1">
        <w:rPr>
          <w:rFonts w:ascii="Times New Roman" w:hAnsi="Times New Roman"/>
          <w:color w:val="000000"/>
          <w:sz w:val="28"/>
          <w:lang w:val="ru-RU"/>
        </w:rPr>
        <w:t>тельности в природе, закладывает основы экологической культуры, здорового образа жизни.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</w:t>
      </w:r>
      <w:r w:rsidRPr="00FD28C1">
        <w:rPr>
          <w:rFonts w:ascii="Times New Roman" w:hAnsi="Times New Roman"/>
          <w:color w:val="000000"/>
          <w:sz w:val="28"/>
          <w:lang w:val="ru-RU"/>
        </w:rPr>
        <w:t>ного уровня организации;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</w:t>
      </w:r>
      <w:r w:rsidRPr="00FD28C1">
        <w:rPr>
          <w:rFonts w:ascii="Times New Roman" w:hAnsi="Times New Roman"/>
          <w:color w:val="000000"/>
          <w:sz w:val="28"/>
          <w:lang w:val="ru-RU"/>
        </w:rPr>
        <w:t>рганизма человека;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</w:t>
      </w:r>
      <w:r w:rsidRPr="00FD28C1">
        <w:rPr>
          <w:rFonts w:ascii="Times New Roman" w:hAnsi="Times New Roman"/>
          <w:color w:val="000000"/>
          <w:sz w:val="28"/>
          <w:lang w:val="ru-RU"/>
        </w:rPr>
        <w:t>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Достижение целей </w:t>
      </w:r>
      <w:r w:rsidRPr="00FD28C1">
        <w:rPr>
          <w:rFonts w:ascii="Times New Roman" w:hAnsi="Times New Roman"/>
          <w:color w:val="000000"/>
          <w:sz w:val="28"/>
          <w:lang w:val="ru-RU"/>
        </w:rPr>
        <w:t>программы по биологии обеспечивается решением следующих задач: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</w:t>
      </w:r>
      <w:r w:rsidRPr="00FD28C1">
        <w:rPr>
          <w:rFonts w:ascii="Times New Roman" w:hAnsi="Times New Roman"/>
          <w:color w:val="000000"/>
          <w:sz w:val="28"/>
          <w:lang w:val="ru-RU"/>
        </w:rPr>
        <w:t>в практической деятельности людей;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</w:t>
      </w:r>
      <w:r w:rsidRPr="00FD28C1">
        <w:rPr>
          <w:rFonts w:ascii="Times New Roman" w:hAnsi="Times New Roman"/>
          <w:color w:val="000000"/>
          <w:sz w:val="28"/>
          <w:lang w:val="ru-RU"/>
        </w:rPr>
        <w:t>ижениях в области биологии, её анализ и критическое оценивание;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bookmarkStart w:id="1" w:name="3b562cd9-1b1f-4c62-99a2-3c330cdcc105"/>
      <w:r w:rsidRPr="00FD28C1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1"/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</w:t>
      </w:r>
      <w:r w:rsidRPr="00FD28C1">
        <w:rPr>
          <w:rFonts w:ascii="Times New Roman" w:hAnsi="Times New Roman"/>
          <w:color w:val="000000"/>
          <w:sz w:val="28"/>
          <w:lang w:val="ru-RU"/>
        </w:rPr>
        <w:t>кзамена по биологии.</w:t>
      </w:r>
    </w:p>
    <w:p w:rsidR="00A77622" w:rsidRPr="00FD28C1" w:rsidRDefault="00A77622">
      <w:pPr>
        <w:rPr>
          <w:lang w:val="ru-RU"/>
        </w:rPr>
        <w:sectPr w:rsidR="00A77622" w:rsidRPr="00FD28C1">
          <w:pgSz w:w="11906" w:h="16383"/>
          <w:pgMar w:top="1134" w:right="850" w:bottom="1134" w:left="1701" w:header="720" w:footer="720" w:gutter="0"/>
          <w:cols w:space="720"/>
        </w:sectPr>
      </w:pPr>
    </w:p>
    <w:p w:rsidR="00A77622" w:rsidRDefault="004270B6">
      <w:pPr>
        <w:spacing w:after="0" w:line="264" w:lineRule="auto"/>
        <w:ind w:left="120"/>
        <w:jc w:val="both"/>
      </w:pPr>
      <w:bookmarkStart w:id="2" w:name="block-3362949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77622" w:rsidRDefault="00A77622">
      <w:pPr>
        <w:spacing w:after="0" w:line="264" w:lineRule="auto"/>
        <w:ind w:left="120"/>
        <w:jc w:val="both"/>
      </w:pPr>
    </w:p>
    <w:p w:rsidR="00A77622" w:rsidRDefault="00427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77622" w:rsidRDefault="004270B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</w:t>
      </w:r>
      <w:r w:rsidRPr="00FD28C1">
        <w:rPr>
          <w:rFonts w:ascii="Times New Roman" w:hAnsi="Times New Roman"/>
          <w:color w:val="000000"/>
          <w:sz w:val="28"/>
          <w:lang w:val="ru-RU"/>
        </w:rPr>
        <w:t>ивая природа – единое целое.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</w:t>
      </w:r>
      <w:r w:rsidRPr="00FD28C1">
        <w:rPr>
          <w:rFonts w:ascii="Times New Roman" w:hAnsi="Times New Roman"/>
          <w:color w:val="000000"/>
          <w:sz w:val="28"/>
          <w:lang w:val="ru-RU"/>
        </w:rPr>
        <w:t>животновод и другие (4–5 профессий).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</w:t>
      </w:r>
      <w:r w:rsidRPr="00FD28C1">
        <w:rPr>
          <w:rFonts w:ascii="Times New Roman" w:hAnsi="Times New Roman"/>
          <w:color w:val="000000"/>
          <w:sz w:val="28"/>
          <w:lang w:val="ru-RU"/>
        </w:rPr>
        <w:t>те с биологическими приборами и инструментами.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A77622" w:rsidRDefault="004270B6">
      <w:pPr>
        <w:numPr>
          <w:ilvl w:val="0"/>
          <w:numId w:val="2"/>
        </w:numPr>
        <w:spacing w:after="0" w:line="264" w:lineRule="auto"/>
        <w:jc w:val="both"/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</w:t>
      </w:r>
      <w:r>
        <w:rPr>
          <w:rFonts w:ascii="Times New Roman" w:hAnsi="Times New Roman"/>
          <w:b/>
          <w:color w:val="000000"/>
          <w:sz w:val="28"/>
        </w:rPr>
        <w:t>роды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</w:t>
      </w:r>
      <w:r w:rsidRPr="00FD28C1">
        <w:rPr>
          <w:rFonts w:ascii="Times New Roman" w:hAnsi="Times New Roman"/>
          <w:color w:val="000000"/>
          <w:sz w:val="28"/>
          <w:lang w:val="ru-RU"/>
        </w:rPr>
        <w:t>аблюдение и эксперимент как ведущие методы биологии.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Ознакомление с устройством л</w:t>
      </w:r>
      <w:r w:rsidRPr="00FD28C1">
        <w:rPr>
          <w:rFonts w:ascii="Times New Roman" w:hAnsi="Times New Roman"/>
          <w:color w:val="000000"/>
          <w:sz w:val="28"/>
          <w:lang w:val="ru-RU"/>
        </w:rPr>
        <w:t>упы, светового микроскопа, правила работы с ними.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</w:t>
      </w: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урсии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Овладение методами изучения живой природы – наблюдением и экспериментом.</w:t>
      </w:r>
    </w:p>
    <w:p w:rsidR="00A77622" w:rsidRDefault="004270B6">
      <w:pPr>
        <w:numPr>
          <w:ilvl w:val="0"/>
          <w:numId w:val="3"/>
        </w:numPr>
        <w:spacing w:after="0" w:line="264" w:lineRule="auto"/>
        <w:jc w:val="both"/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Клетка – на</w:t>
      </w:r>
      <w:r w:rsidRPr="00FD28C1">
        <w:rPr>
          <w:rFonts w:ascii="Times New Roman" w:hAnsi="Times New Roman"/>
          <w:color w:val="000000"/>
          <w:sz w:val="28"/>
          <w:lang w:val="ru-RU"/>
        </w:rPr>
        <w:t>именьшая единица строения и жизнедеятельности организмов. Устройство увеличительных приборов: лупы и микроскопа.</w:t>
      </w:r>
      <w:r w:rsidRPr="00FD28C1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FD28C1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Одноклеточные и многоклеточные организмы. Клетки, ткани, органы</w:t>
      </w:r>
      <w:r w:rsidRPr="00FD28C1">
        <w:rPr>
          <w:rFonts w:ascii="Times New Roman" w:hAnsi="Times New Roman"/>
          <w:color w:val="000000"/>
          <w:sz w:val="28"/>
          <w:lang w:val="ru-RU"/>
        </w:rPr>
        <w:t>, системы органов.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приспособленность</w:t>
      </w:r>
      <w:r w:rsidRPr="00FD28C1">
        <w:rPr>
          <w:rFonts w:ascii="Times New Roman" w:hAnsi="Times New Roman"/>
          <w:color w:val="000000"/>
          <w:sz w:val="28"/>
          <w:lang w:val="ru-RU"/>
        </w:rPr>
        <w:t>. Организм – единое целое.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:rsidR="00A77622" w:rsidRDefault="004270B6">
      <w:pPr>
        <w:numPr>
          <w:ilvl w:val="0"/>
          <w:numId w:val="4"/>
        </w:numPr>
        <w:spacing w:after="0" w:line="264" w:lineRule="auto"/>
        <w:jc w:val="both"/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</w:t>
      </w:r>
      <w:r>
        <w:rPr>
          <w:rFonts w:ascii="Times New Roman" w:hAnsi="Times New Roman"/>
          <w:b/>
          <w:color w:val="000000"/>
          <w:sz w:val="28"/>
        </w:rPr>
        <w:t>мы и среда обитания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в </w:t>
      </w:r>
      <w:r w:rsidRPr="00FD28C1">
        <w:rPr>
          <w:rFonts w:ascii="Times New Roman" w:hAnsi="Times New Roman"/>
          <w:color w:val="000000"/>
          <w:sz w:val="28"/>
          <w:lang w:val="ru-RU"/>
        </w:rPr>
        <w:t>жизни организмов.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:rsidR="00A77622" w:rsidRDefault="004270B6">
      <w:pPr>
        <w:numPr>
          <w:ilvl w:val="0"/>
          <w:numId w:val="5"/>
        </w:numPr>
        <w:spacing w:after="0" w:line="264" w:lineRule="auto"/>
        <w:jc w:val="both"/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Понятие о </w:t>
      </w:r>
      <w:r w:rsidRPr="00FD28C1">
        <w:rPr>
          <w:rFonts w:ascii="Times New Roman" w:hAnsi="Times New Roman"/>
          <w:color w:val="000000"/>
          <w:sz w:val="28"/>
          <w:lang w:val="ru-RU"/>
        </w:rPr>
        <w:t>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пруд, озеро и другие природные сообщества).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обитатели. Флор</w:t>
      </w:r>
      <w:r w:rsidRPr="00FD28C1">
        <w:rPr>
          <w:rFonts w:ascii="Times New Roman" w:hAnsi="Times New Roman"/>
          <w:color w:val="000000"/>
          <w:sz w:val="28"/>
          <w:lang w:val="ru-RU"/>
        </w:rPr>
        <w:t>а и фауна природных зон. Ландшафты: природные и культурные.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природных сообщ</w:t>
      </w:r>
      <w:r w:rsidRPr="00FD28C1">
        <w:rPr>
          <w:rFonts w:ascii="Times New Roman" w:hAnsi="Times New Roman"/>
          <w:color w:val="000000"/>
          <w:sz w:val="28"/>
          <w:lang w:val="ru-RU"/>
        </w:rPr>
        <w:t>еств (на примере леса, озера, пруда, луга и других природных сообществ.).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:rsidR="00A77622" w:rsidRDefault="004270B6">
      <w:pPr>
        <w:numPr>
          <w:ilvl w:val="0"/>
          <w:numId w:val="6"/>
        </w:numPr>
        <w:spacing w:after="0" w:line="264" w:lineRule="auto"/>
        <w:jc w:val="both"/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Изменения в природе в связи с развитием сельского хозяйства, производства и ростом численности населен</w:t>
      </w:r>
      <w:r w:rsidRPr="00FD28C1">
        <w:rPr>
          <w:rFonts w:ascii="Times New Roman" w:hAnsi="Times New Roman"/>
          <w:color w:val="000000"/>
          <w:sz w:val="28"/>
          <w:lang w:val="ru-RU"/>
        </w:rPr>
        <w:t>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</w:t>
      </w:r>
      <w:r w:rsidRPr="00FD28C1">
        <w:rPr>
          <w:rFonts w:ascii="Times New Roman" w:hAnsi="Times New Roman"/>
          <w:color w:val="000000"/>
          <w:sz w:val="28"/>
          <w:lang w:val="ru-RU"/>
        </w:rPr>
        <w:t>ки, национальные парки, памятники природы). Красная книга Российской Федерации. Осознание жизни как великой ценности.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Default="00427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77622" w:rsidRDefault="004270B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</w:t>
      </w:r>
      <w:r>
        <w:rPr>
          <w:rFonts w:ascii="Times New Roman" w:hAnsi="Times New Roman"/>
          <w:b/>
          <w:color w:val="000000"/>
          <w:sz w:val="28"/>
        </w:rPr>
        <w:t>ый организм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</w:t>
      </w:r>
      <w:r w:rsidRPr="00FD28C1">
        <w:rPr>
          <w:rFonts w:ascii="Times New Roman" w:hAnsi="Times New Roman"/>
          <w:color w:val="000000"/>
          <w:sz w:val="28"/>
          <w:lang w:val="ru-RU"/>
        </w:rPr>
        <w:t>е органов растительного организма, их роль и связь между собой.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Изучение внешнего </w:t>
      </w:r>
      <w:r w:rsidRPr="00FD28C1">
        <w:rPr>
          <w:rFonts w:ascii="Times New Roman" w:hAnsi="Times New Roman"/>
          <w:color w:val="000000"/>
          <w:sz w:val="28"/>
          <w:lang w:val="ru-RU"/>
        </w:rPr>
        <w:t>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Ознакомление в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природе с цветковыми растениями.</w:t>
      </w:r>
    </w:p>
    <w:p w:rsidR="00A77622" w:rsidRDefault="004270B6">
      <w:pPr>
        <w:numPr>
          <w:ilvl w:val="0"/>
          <w:numId w:val="8"/>
        </w:numPr>
        <w:spacing w:after="0" w:line="264" w:lineRule="auto"/>
        <w:jc w:val="both"/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Побег. Развит</w:t>
      </w:r>
      <w:r w:rsidRPr="00FD28C1">
        <w:rPr>
          <w:rFonts w:ascii="Times New Roman" w:hAnsi="Times New Roman"/>
          <w:color w:val="000000"/>
          <w:sz w:val="28"/>
          <w:lang w:val="ru-RU"/>
        </w:rPr>
        <w:t>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</w:t>
      </w:r>
      <w:r w:rsidRPr="00FD28C1">
        <w:rPr>
          <w:rFonts w:ascii="Times New Roman" w:hAnsi="Times New Roman"/>
          <w:color w:val="000000"/>
          <w:sz w:val="28"/>
          <w:lang w:val="ru-RU"/>
        </w:rPr>
        <w:t>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Строение и разнообразие цветков. Соцветия. Плоды</w:t>
      </w:r>
      <w:r w:rsidRPr="00FD28C1">
        <w:rPr>
          <w:rFonts w:ascii="Times New Roman" w:hAnsi="Times New Roman"/>
          <w:color w:val="000000"/>
          <w:sz w:val="28"/>
          <w:lang w:val="ru-RU"/>
        </w:rPr>
        <w:t>. Типы плодов. Распространение плодов и семян в природе.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Ознакомление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с внешним строением листьев и листорасположением (на комнатных растениях).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Рассматри</w:t>
      </w:r>
      <w:r w:rsidRPr="00FD28C1">
        <w:rPr>
          <w:rFonts w:ascii="Times New Roman" w:hAnsi="Times New Roman"/>
          <w:color w:val="000000"/>
          <w:sz w:val="28"/>
          <w:lang w:val="ru-RU"/>
        </w:rPr>
        <w:t>вание микроскопического строения ветки дерева (на готовом микропрепарате).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FD28C1">
        <w:rPr>
          <w:rFonts w:ascii="Times New Roman" w:hAnsi="Times New Roman"/>
          <w:color w:val="000000"/>
          <w:sz w:val="28"/>
          <w:lang w:val="ru-RU"/>
        </w:rPr>
        <w:t>строения семян однодольных растений.</w:t>
      </w:r>
    </w:p>
    <w:p w:rsidR="00A77622" w:rsidRDefault="004270B6">
      <w:pPr>
        <w:numPr>
          <w:ilvl w:val="0"/>
          <w:numId w:val="9"/>
        </w:numPr>
        <w:spacing w:after="0" w:line="264" w:lineRule="auto"/>
        <w:jc w:val="both"/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Жизнедеятельность растительного организма</w:t>
      </w:r>
    </w:p>
    <w:p w:rsidR="00A77622" w:rsidRDefault="004270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 Мине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ральное питание растений. Удобрения.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</w:t>
      </w:r>
      <w:r w:rsidRPr="00FD28C1">
        <w:rPr>
          <w:rFonts w:ascii="Times New Roman" w:hAnsi="Times New Roman"/>
          <w:color w:val="000000"/>
          <w:sz w:val="28"/>
          <w:lang w:val="ru-RU"/>
        </w:rPr>
        <w:t>в, полива для жизни культурных растений. Гидропоника.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Дыхание корня. Рыхление почвы для улучшения дыхания корней. Условия, препятствующие дыха</w:t>
      </w:r>
      <w:r w:rsidRPr="00FD28C1">
        <w:rPr>
          <w:rFonts w:ascii="Times New Roman" w:hAnsi="Times New Roman"/>
          <w:color w:val="000000"/>
          <w:sz w:val="28"/>
          <w:lang w:val="ru-RU"/>
        </w:rPr>
        <w:t>нию корней. Лист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</w:t>
      </w:r>
      <w:r w:rsidRPr="00FD28C1">
        <w:rPr>
          <w:rFonts w:ascii="Times New Roman" w:hAnsi="Times New Roman"/>
          <w:color w:val="000000"/>
          <w:sz w:val="28"/>
          <w:lang w:val="ru-RU"/>
        </w:rPr>
        <w:t>. Взаимосвязь дыхания растения с фотосинтезом.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</w:t>
      </w:r>
      <w:r w:rsidRPr="00FD28C1">
        <w:rPr>
          <w:rFonts w:ascii="Times New Roman" w:hAnsi="Times New Roman"/>
          <w:color w:val="000000"/>
          <w:sz w:val="28"/>
          <w:lang w:val="ru-RU"/>
        </w:rPr>
        <w:t>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</w:t>
      </w:r>
      <w:r w:rsidRPr="00FD28C1">
        <w:rPr>
          <w:rFonts w:ascii="Times New Roman" w:hAnsi="Times New Roman"/>
          <w:color w:val="000000"/>
          <w:sz w:val="28"/>
          <w:lang w:val="ru-RU"/>
        </w:rPr>
        <w:t>ний. Листопад.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Образовательные ткани. Конус нарастания побега, рост кончика корня. Верхушечный и вставочный рост. Рост корня и стебля в </w:t>
      </w:r>
      <w:r w:rsidRPr="00FD28C1">
        <w:rPr>
          <w:rFonts w:ascii="Times New Roman" w:hAnsi="Times New Roman"/>
          <w:color w:val="000000"/>
          <w:sz w:val="28"/>
          <w:lang w:val="ru-RU"/>
        </w:rPr>
        <w:t>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Размножение растений и его значение. Семенное (генеративное) размножение растений. Цветки и соцве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тия. Опыление. Перекрёстное </w:t>
      </w: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опыление (ветром, животными, водой) и самоопыление. Двойное оплодотворение. Наследование признаков обоих растений.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</w:t>
      </w:r>
      <w:r w:rsidRPr="00FD28C1">
        <w:rPr>
          <w:rFonts w:ascii="Times New Roman" w:hAnsi="Times New Roman"/>
          <w:color w:val="000000"/>
          <w:sz w:val="28"/>
          <w:lang w:val="ru-RU"/>
        </w:rPr>
        <w:t>нение признаков материнского растения. Хозяйственное значение вегетативного размножения.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</w:t>
      </w:r>
      <w:r w:rsidRPr="00FD28C1">
        <w:rPr>
          <w:rFonts w:ascii="Times New Roman" w:hAnsi="Times New Roman"/>
          <w:color w:val="000000"/>
          <w:sz w:val="28"/>
          <w:lang w:val="ru-RU"/>
        </w:rPr>
        <w:t>альных веществ по древесине.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Овладение приёмами вегетативного размножения растений (черенкование побегов, черенкование листьев и другие) на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примере комнатных растений (традесканция, сенполия, бегония, сансевьера и другие растения).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и развитием цветкового растения в комнатных условиях (на примере фасоли </w:t>
      </w:r>
      <w:r w:rsidRPr="00FD28C1">
        <w:rPr>
          <w:rFonts w:ascii="Times New Roman" w:hAnsi="Times New Roman"/>
          <w:color w:val="000000"/>
          <w:sz w:val="28"/>
          <w:lang w:val="ru-RU"/>
        </w:rPr>
        <w:t>или посевного гороха).</w:t>
      </w:r>
    </w:p>
    <w:p w:rsidR="00A77622" w:rsidRDefault="004270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условий прорастания семян.</w:t>
      </w:r>
    </w:p>
    <w:p w:rsidR="00A77622" w:rsidRDefault="00A77622">
      <w:pPr>
        <w:spacing w:after="0" w:line="264" w:lineRule="auto"/>
        <w:ind w:left="120"/>
        <w:jc w:val="both"/>
      </w:pPr>
    </w:p>
    <w:p w:rsidR="00A77622" w:rsidRDefault="00427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77622" w:rsidRDefault="004270B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</w:t>
      </w:r>
      <w:r w:rsidRPr="00FD28C1">
        <w:rPr>
          <w:rFonts w:ascii="Times New Roman" w:hAnsi="Times New Roman"/>
          <w:color w:val="000000"/>
          <w:sz w:val="28"/>
          <w:lang w:val="ru-RU"/>
        </w:rPr>
        <w:t>ные таксоны (категории) систематики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Низшие растения. Водоросли. Общая характеристика водорослей</w:t>
      </w:r>
      <w:r w:rsidRPr="00FD28C1">
        <w:rPr>
          <w:rFonts w:ascii="Times New Roman" w:hAnsi="Times New Roman"/>
          <w:color w:val="000000"/>
          <w:sz w:val="28"/>
          <w:lang w:val="ru-RU"/>
        </w:rPr>
        <w:t>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</w:t>
      </w:r>
      <w:r w:rsidRPr="00FD28C1">
        <w:rPr>
          <w:rFonts w:ascii="Times New Roman" w:hAnsi="Times New Roman"/>
          <w:color w:val="000000"/>
          <w:sz w:val="28"/>
          <w:lang w:val="ru-RU"/>
        </w:rPr>
        <w:t>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Высшие споровые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н лён. </w:t>
      </w: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Роль мхов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Усложнение с</w:t>
      </w:r>
      <w:r w:rsidRPr="00FD28C1">
        <w:rPr>
          <w:rFonts w:ascii="Times New Roman" w:hAnsi="Times New Roman"/>
          <w:color w:val="000000"/>
          <w:sz w:val="28"/>
          <w:lang w:val="ru-RU"/>
        </w:rPr>
        <w:t>троения папоротникообразных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</w:t>
      </w:r>
      <w:r w:rsidRPr="00FD28C1">
        <w:rPr>
          <w:rFonts w:ascii="Times New Roman" w:hAnsi="Times New Roman"/>
          <w:color w:val="000000"/>
          <w:sz w:val="28"/>
          <w:lang w:val="ru-RU"/>
        </w:rPr>
        <w:t>начение папоротникообразных в природе и жизни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</w:t>
      </w:r>
      <w:r w:rsidRPr="00FD28C1">
        <w:rPr>
          <w:rFonts w:ascii="Times New Roman" w:hAnsi="Times New Roman"/>
          <w:color w:val="000000"/>
          <w:sz w:val="28"/>
          <w:lang w:val="ru-RU"/>
        </w:rPr>
        <w:t>йных растений в природе и жизни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</w:t>
      </w:r>
      <w:r w:rsidRPr="00FD28C1">
        <w:rPr>
          <w:rFonts w:ascii="Times New Roman" w:hAnsi="Times New Roman"/>
          <w:color w:val="000000"/>
          <w:sz w:val="28"/>
          <w:lang w:val="ru-RU"/>
        </w:rPr>
        <w:t>еменных растений: класс Двудольные и класс Однодольные. Признаки классов. Цикл развития покрытосеменного растения.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</w:t>
      </w:r>
      <w:r w:rsidRPr="00FD28C1">
        <w:rPr>
          <w:rFonts w:ascii="Times New Roman" w:hAnsi="Times New Roman"/>
          <w:color w:val="000000"/>
          <w:sz w:val="28"/>
          <w:lang w:val="ru-RU"/>
        </w:rPr>
        <w:t>о изучать семейства,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</w:t>
      </w:r>
      <w:r w:rsidRPr="00FD28C1">
        <w:rPr>
          <w:rFonts w:ascii="Times New Roman" w:hAnsi="Times New Roman"/>
          <w:color w:val="000000"/>
          <w:sz w:val="28"/>
          <w:lang w:val="ru-RU"/>
        </w:rPr>
        <w:t>ноцветные, или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строени</w:t>
      </w:r>
      <w:r w:rsidRPr="00FD28C1">
        <w:rPr>
          <w:rFonts w:ascii="Times New Roman" w:hAnsi="Times New Roman"/>
          <w:color w:val="000000"/>
          <w:sz w:val="28"/>
          <w:lang w:val="ru-RU"/>
        </w:rPr>
        <w:t>я одноклеточных водорослей (на примере хламидомонады и хлореллы).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внешнего строения веток, хвои, шишек и семян голосеменных растений (на примере ели, сосны или лиственницы).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Изучение признаков представителей семейств: Крестоцветные (Капустные), Розоцветные (</w:t>
      </w:r>
      <w:r w:rsidRPr="00FD28C1">
        <w:rPr>
          <w:rFonts w:ascii="Times New Roman" w:hAnsi="Times New Roman"/>
          <w:color w:val="000000"/>
          <w:sz w:val="28"/>
          <w:lang w:val="ru-RU"/>
        </w:rPr>
        <w:t>Розовые), Мотыльковые (Бобовые), Паслёновые, Сложноцветные (Астровые), Лилейные, Злаки (Мятликовые) на гербарных и натуральных образцах.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</w:t>
      </w:r>
      <w:r w:rsidRPr="00FD28C1">
        <w:rPr>
          <w:rFonts w:ascii="Times New Roman" w:hAnsi="Times New Roman"/>
          <w:color w:val="000000"/>
          <w:sz w:val="28"/>
          <w:lang w:val="ru-RU"/>
        </w:rPr>
        <w:t>чек.</w:t>
      </w:r>
    </w:p>
    <w:p w:rsidR="00A77622" w:rsidRDefault="004270B6">
      <w:pPr>
        <w:numPr>
          <w:ilvl w:val="0"/>
          <w:numId w:val="11"/>
        </w:numPr>
        <w:spacing w:after="0" w:line="264" w:lineRule="auto"/>
        <w:jc w:val="both"/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Развитие растительного мира на Земле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</w:t>
      </w:r>
      <w:r w:rsidRPr="00FD28C1">
        <w:rPr>
          <w:rFonts w:ascii="Times New Roman" w:hAnsi="Times New Roman"/>
          <w:color w:val="000000"/>
          <w:sz w:val="28"/>
          <w:lang w:val="ru-RU"/>
        </w:rPr>
        <w:t>астениями суши. Этапы развития наземных растений основных систематических групп. Вымершие растения.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:rsidR="00A77622" w:rsidRDefault="004270B6">
      <w:pPr>
        <w:numPr>
          <w:ilvl w:val="0"/>
          <w:numId w:val="12"/>
        </w:numPr>
        <w:spacing w:after="0" w:line="264" w:lineRule="auto"/>
        <w:jc w:val="both"/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</w:t>
      </w:r>
      <w:r w:rsidRPr="00FD28C1">
        <w:rPr>
          <w:rFonts w:ascii="Times New Roman" w:hAnsi="Times New Roman"/>
          <w:color w:val="000000"/>
          <w:sz w:val="28"/>
          <w:lang w:val="ru-RU"/>
        </w:rPr>
        <w:t>риспособленность растений к среде обитания. Взаимосвязи растений между собой и с другими организмами.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</w:t>
      </w:r>
      <w:r w:rsidRPr="00FD28C1">
        <w:rPr>
          <w:rFonts w:ascii="Times New Roman" w:hAnsi="Times New Roman"/>
          <w:color w:val="000000"/>
          <w:sz w:val="28"/>
          <w:lang w:val="ru-RU"/>
        </w:rPr>
        <w:t>енения в жизни растительного сообщества. Смена растительных сообществ. Растительность (растительный покров) природных зон Земли. Флора.</w:t>
      </w:r>
    </w:p>
    <w:p w:rsidR="00A77622" w:rsidRDefault="004270B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Культурные растения и их происхождение. Центры многообразия и происхождения культурных растений. Земл</w:t>
      </w:r>
      <w:r w:rsidRPr="00FD28C1">
        <w:rPr>
          <w:rFonts w:ascii="Times New Roman" w:hAnsi="Times New Roman"/>
          <w:color w:val="000000"/>
          <w:sz w:val="28"/>
          <w:lang w:val="ru-RU"/>
        </w:rPr>
        <w:t>еделие. Культурные растения сельскохозяйственных 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</w:t>
      </w:r>
      <w:r w:rsidRPr="00FD28C1">
        <w:rPr>
          <w:rFonts w:ascii="Times New Roman" w:hAnsi="Times New Roman"/>
          <w:color w:val="000000"/>
          <w:sz w:val="28"/>
          <w:lang w:val="ru-RU"/>
        </w:rPr>
        <w:t>следствия деятельности человека в экосистемах. Охрана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</w:t>
      </w: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Изучение сельскохозяйственных растений региона.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сорных растений региона.</w:t>
      </w:r>
    </w:p>
    <w:p w:rsidR="00A77622" w:rsidRDefault="004270B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Грибы. Общая характеристика. Шляпочные грибы, их строение, питание, рост, размножение. Съедобные и ядовитые грибы. Меры профилактики заболеваний</w:t>
      </w:r>
      <w:r w:rsidRPr="00FD28C1">
        <w:rPr>
          <w:rFonts w:ascii="Times New Roman" w:hAnsi="Times New Roman"/>
          <w:color w:val="000000"/>
          <w:sz w:val="28"/>
          <w:lang w:val="ru-RU"/>
        </w:rPr>
        <w:t>, связанных с грибами. Значение шляпочных грибов в природных сообществах и жизни человека. Промышленное выращивание шляпочных грибов (шампиньоны).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фармацевтическая промышленность и другие).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</w:t>
      </w:r>
      <w:r w:rsidRPr="00FD28C1">
        <w:rPr>
          <w:rFonts w:ascii="Times New Roman" w:hAnsi="Times New Roman"/>
          <w:color w:val="000000"/>
          <w:sz w:val="28"/>
          <w:lang w:val="ru-RU"/>
        </w:rPr>
        <w:t>ы. Строение лишайников. Питание, рост и размножение лишайников. Значение лишайников в природе и жизни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</w:t>
      </w:r>
      <w:r w:rsidRPr="00FD28C1">
        <w:rPr>
          <w:rFonts w:ascii="Times New Roman" w:hAnsi="Times New Roman"/>
          <w:color w:val="000000"/>
          <w:sz w:val="28"/>
          <w:lang w:val="ru-RU"/>
        </w:rPr>
        <w:t>е бактерий. Значение 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</w:t>
      </w:r>
      <w:r w:rsidRPr="00FD28C1">
        <w:rPr>
          <w:rFonts w:ascii="Times New Roman" w:hAnsi="Times New Roman"/>
          <w:color w:val="000000"/>
          <w:sz w:val="28"/>
          <w:lang w:val="ru-RU"/>
        </w:rPr>
        <w:t>ия одноклеточных (мукор) и многоклеточных (пеницилл) плесневых грибов.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3" w:name="_TOC_250010"/>
      <w:bookmarkEnd w:id="3"/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Default="00427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A77622" w:rsidRDefault="004270B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Зоология – наука о животных. Разделы зоологии. Связь зоологии с другими науками и техникой.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</w:t>
      </w:r>
      <w:r w:rsidRPr="00FD28C1">
        <w:rPr>
          <w:rFonts w:ascii="Times New Roman" w:hAnsi="Times New Roman"/>
          <w:color w:val="000000"/>
          <w:sz w:val="28"/>
          <w:lang w:val="ru-RU"/>
        </w:rPr>
        <w:t>тного, симметрия, размеры тела и другое.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сомы, клеточный центр). Процессы, происходящие в клетке. </w:t>
      </w: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</w:t>
      </w:r>
      <w:r w:rsidRPr="00FD28C1">
        <w:rPr>
          <w:rFonts w:ascii="Times New Roman" w:hAnsi="Times New Roman"/>
          <w:color w:val="000000"/>
          <w:sz w:val="28"/>
          <w:lang w:val="ru-RU"/>
        </w:rPr>
        <w:t>леток и тканей животных.</w:t>
      </w:r>
    </w:p>
    <w:p w:rsidR="00A77622" w:rsidRDefault="004270B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 жизнедеятельность организма животного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</w:t>
      </w:r>
      <w:r w:rsidRPr="00FD28C1">
        <w:rPr>
          <w:rFonts w:ascii="Times New Roman" w:hAnsi="Times New Roman"/>
          <w:color w:val="000000"/>
          <w:sz w:val="28"/>
          <w:lang w:val="ru-RU"/>
        </w:rPr>
        <w:t>оклеточных: полёт насекомых, птиц, плавание рыб, движение по суше позвоночных животных (ползание, бег, ходьба и другое). Рычажные конечности.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</w:t>
      </w:r>
      <w:r w:rsidRPr="00FD28C1">
        <w:rPr>
          <w:rFonts w:ascii="Times New Roman" w:hAnsi="Times New Roman"/>
          <w:color w:val="000000"/>
          <w:sz w:val="28"/>
          <w:lang w:val="ru-RU"/>
        </w:rPr>
        <w:t>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Дыхание животных. Значени</w:t>
      </w:r>
      <w:r w:rsidRPr="00FD28C1">
        <w:rPr>
          <w:rFonts w:ascii="Times New Roman" w:hAnsi="Times New Roman"/>
          <w:color w:val="000000"/>
          <w:sz w:val="28"/>
          <w:lang w:val="ru-RU"/>
        </w:rPr>
        <w:t>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транспорт</w:t>
      </w:r>
      <w:r w:rsidRPr="00FD28C1">
        <w:rPr>
          <w:rFonts w:ascii="Times New Roman" w:hAnsi="Times New Roman"/>
          <w:color w:val="000000"/>
          <w:sz w:val="28"/>
          <w:lang w:val="ru-RU"/>
        </w:rPr>
        <w:t>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</w:t>
      </w:r>
      <w:r w:rsidRPr="00FD28C1">
        <w:rPr>
          <w:rFonts w:ascii="Times New Roman" w:hAnsi="Times New Roman"/>
          <w:color w:val="000000"/>
          <w:sz w:val="28"/>
          <w:lang w:val="ru-RU"/>
        </w:rPr>
        <w:t>ов и насекомых. Круги кровообращения и особенности строения сердец у позвоночных, усложнение системы кровообращения.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Выделение у животных. Значение выделения конечных продуктов обмена веществ. Сократительные вакуоли у простейших. Звёздчатые клетки и </w:t>
      </w:r>
      <w:r w:rsidRPr="00FD28C1">
        <w:rPr>
          <w:rFonts w:ascii="Times New Roman" w:hAnsi="Times New Roman"/>
          <w:color w:val="000000"/>
          <w:sz w:val="28"/>
          <w:lang w:val="ru-RU"/>
        </w:rPr>
        <w:t>канальцы у плоских червей, выделительные трубочки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Покровы тел</w:t>
      </w:r>
      <w:r w:rsidRPr="00FD28C1">
        <w:rPr>
          <w:rFonts w:ascii="Times New Roman" w:hAnsi="Times New Roman"/>
          <w:color w:val="000000"/>
          <w:sz w:val="28"/>
          <w:lang w:val="ru-RU"/>
        </w:rPr>
        <w:t>а у животных. Покровы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</w:t>
      </w:r>
      <w:r w:rsidRPr="00FD28C1">
        <w:rPr>
          <w:rFonts w:ascii="Times New Roman" w:hAnsi="Times New Roman"/>
          <w:color w:val="000000"/>
          <w:sz w:val="28"/>
          <w:lang w:val="ru-RU"/>
        </w:rPr>
        <w:t>ражимость у одноклеточных животных. Таксисы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</w:t>
      </w:r>
      <w:r w:rsidRPr="00FD28C1">
        <w:rPr>
          <w:rFonts w:ascii="Times New Roman" w:hAnsi="Times New Roman"/>
          <w:color w:val="000000"/>
          <w:sz w:val="28"/>
          <w:lang w:val="ru-RU"/>
        </w:rPr>
        <w:t>трубчатая):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</w:t>
      </w:r>
      <w:r w:rsidRPr="00FD28C1">
        <w:rPr>
          <w:rFonts w:ascii="Times New Roman" w:hAnsi="Times New Roman"/>
          <w:color w:val="000000"/>
          <w:sz w:val="28"/>
          <w:lang w:val="ru-RU"/>
        </w:rPr>
        <w:t>х значение.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Поведение животных. Врождённое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и приобретённое поведение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Размножение и развитие животн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ых. 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</w:t>
      </w:r>
      <w:r w:rsidRPr="00FD28C1">
        <w:rPr>
          <w:rFonts w:ascii="Times New Roman" w:hAnsi="Times New Roman"/>
          <w:color w:val="000000"/>
          <w:sz w:val="28"/>
          <w:lang w:val="ru-RU"/>
        </w:rPr>
        <w:t>Зародышевое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</w:t>
      </w:r>
      <w:r w:rsidRPr="00FD28C1">
        <w:rPr>
          <w:rFonts w:ascii="Times New Roman" w:hAnsi="Times New Roman"/>
          <w:color w:val="000000"/>
          <w:sz w:val="28"/>
          <w:lang w:val="ru-RU"/>
        </w:rPr>
        <w:t>лный.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FD28C1">
        <w:rPr>
          <w:rFonts w:ascii="Times New Roman" w:hAnsi="Times New Roman"/>
          <w:color w:val="000000"/>
          <w:sz w:val="28"/>
          <w:lang w:val="ru-RU"/>
        </w:rPr>
        <w:t>покровов тела у животных.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органов чувств у животных.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A77622" w:rsidRDefault="004270B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стематическая категория животных. Классификация животных. Система животного мира. Систематические категории животных (царство, тип, класс, </w:t>
      </w: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</w:t>
      </w:r>
      <w:r w:rsidRPr="00FD28C1">
        <w:rPr>
          <w:rFonts w:ascii="Times New Roman" w:hAnsi="Times New Roman"/>
          <w:color w:val="000000"/>
          <w:sz w:val="28"/>
          <w:lang w:val="ru-RU"/>
        </w:rPr>
        <w:t>одстве животных в классификации животных.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</w:t>
      </w:r>
      <w:r w:rsidRPr="00FD28C1">
        <w:rPr>
          <w:rFonts w:ascii="Times New Roman" w:hAnsi="Times New Roman"/>
          <w:color w:val="000000"/>
          <w:sz w:val="28"/>
          <w:lang w:val="ru-RU"/>
        </w:rPr>
        <w:t>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строени</w:t>
      </w:r>
      <w:r w:rsidRPr="00FD28C1">
        <w:rPr>
          <w:rFonts w:ascii="Times New Roman" w:hAnsi="Times New Roman"/>
          <w:color w:val="000000"/>
          <w:sz w:val="28"/>
          <w:lang w:val="ru-RU"/>
        </w:rPr>
        <w:t>я инфузории-туфельки и наблюдение за её передвижением. Изучение хемотаксиса.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FD28C1">
        <w:rPr>
          <w:rFonts w:ascii="Times New Roman" w:hAnsi="Times New Roman"/>
          <w:color w:val="000000"/>
          <w:sz w:val="28"/>
          <w:lang w:val="ru-RU"/>
        </w:rPr>
        <w:t>. Общая хар</w:t>
      </w:r>
      <w:r w:rsidRPr="00FD28C1">
        <w:rPr>
          <w:rFonts w:ascii="Times New Roman" w:hAnsi="Times New Roman"/>
          <w:color w:val="000000"/>
          <w:sz w:val="28"/>
          <w:lang w:val="ru-RU"/>
        </w:rPr>
        <w:t>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</w:t>
      </w:r>
      <w:r w:rsidRPr="00FD28C1">
        <w:rPr>
          <w:rFonts w:ascii="Times New Roman" w:hAnsi="Times New Roman"/>
          <w:color w:val="000000"/>
          <w:sz w:val="28"/>
          <w:lang w:val="ru-RU"/>
        </w:rPr>
        <w:t>ополостные. Многообразие кишечнополостных. Значение кишечнополостных в природе и жизни человека. Коралловые полипы и их роль в рифообразовании.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</w:t>
      </w:r>
      <w:r w:rsidRPr="00FD28C1">
        <w:rPr>
          <w:rFonts w:ascii="Times New Roman" w:hAnsi="Times New Roman"/>
          <w:color w:val="000000"/>
          <w:sz w:val="28"/>
          <w:lang w:val="ru-RU"/>
        </w:rPr>
        <w:t>м).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питания гидры дафниями и циклопами (школьный аквариум).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</w:t>
      </w:r>
      <w:r w:rsidRPr="00FD28C1">
        <w:rPr>
          <w:rFonts w:ascii="Times New Roman" w:hAnsi="Times New Roman"/>
          <w:color w:val="000000"/>
          <w:sz w:val="28"/>
          <w:lang w:val="ru-RU"/>
        </w:rPr>
        <w:t>азие червей. Паразитические плоские и круглые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</w:t>
      </w:r>
      <w:r w:rsidRPr="00FD28C1">
        <w:rPr>
          <w:rFonts w:ascii="Times New Roman" w:hAnsi="Times New Roman"/>
          <w:color w:val="000000"/>
          <w:sz w:val="28"/>
          <w:lang w:val="ru-RU"/>
        </w:rPr>
        <w:t>дению заражения паразитическими червями. Роль червей как почвообразователей.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дождевого червя. Наблюдение за реакцией дождевого червя на раздражители.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</w:t>
      </w:r>
      <w:r w:rsidRPr="00FD28C1">
        <w:rPr>
          <w:rFonts w:ascii="Times New Roman" w:hAnsi="Times New Roman"/>
          <w:color w:val="000000"/>
          <w:sz w:val="28"/>
          <w:lang w:val="ru-RU"/>
        </w:rPr>
        <w:t>вого червя (на готовом влажном препарате и микропрепарате).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</w:t>
      </w:r>
      <w:r w:rsidRPr="00FD28C1">
        <w:rPr>
          <w:rFonts w:ascii="Times New Roman" w:hAnsi="Times New Roman"/>
          <w:color w:val="000000"/>
          <w:sz w:val="28"/>
          <w:lang w:val="ru-RU"/>
        </w:rPr>
        <w:t>ногообразие членистоногих. Представители классов.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Паукообразные. Особенности строения и жизнедеятельности в связи с жизнью на суше. Клещи – вредители </w:t>
      </w:r>
      <w:r w:rsidRPr="00FD28C1">
        <w:rPr>
          <w:rFonts w:ascii="Times New Roman" w:hAnsi="Times New Roman"/>
          <w:color w:val="000000"/>
          <w:sz w:val="28"/>
          <w:lang w:val="ru-RU"/>
        </w:rPr>
        <w:t>культурных растений и меры борьбы с ними. Паразитические клещи – возбудители и переносчики опасных болезней. Меры защиты от клещей. Роль клещей в почвообразовании.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Насекомые. Особенности строения и жизнедеятельности. Размножение насекомых и типы развития. </w:t>
      </w:r>
      <w:r w:rsidRPr="00FD28C1">
        <w:rPr>
          <w:rFonts w:ascii="Times New Roman" w:hAnsi="Times New Roman"/>
          <w:color w:val="000000"/>
          <w:sz w:val="28"/>
          <w:lang w:val="ru-RU"/>
        </w:rPr>
        <w:t>Отряды насекомых: Прямокрылые, Равнокрылые,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</w:t>
      </w:r>
      <w:r w:rsidRPr="00FD28C1">
        <w:rPr>
          <w:rFonts w:ascii="Times New Roman" w:hAnsi="Times New Roman"/>
          <w:color w:val="000000"/>
          <w:sz w:val="28"/>
          <w:lang w:val="ru-RU"/>
        </w:rPr>
        <w:t>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Исследование внешнего строения </w:t>
      </w:r>
      <w:r w:rsidRPr="00FD28C1">
        <w:rPr>
          <w:rFonts w:ascii="Times New Roman" w:hAnsi="Times New Roman"/>
          <w:color w:val="000000"/>
          <w:sz w:val="28"/>
          <w:lang w:val="ru-RU"/>
        </w:rPr>
        <w:t>насекомого (на примере майского жука или других крупных насекомых-вредителей).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Ознакомление с различными типами развития насекомых (на примере коллекций).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 моллюсков. Строение и процессы жизнедеятельности, </w:t>
      </w:r>
      <w:r w:rsidRPr="00FD28C1">
        <w:rPr>
          <w:rFonts w:ascii="Times New Roman" w:hAnsi="Times New Roman"/>
          <w:color w:val="000000"/>
          <w:sz w:val="28"/>
          <w:lang w:val="ru-RU"/>
        </w:rPr>
        <w:t>характерные для брюхоногих,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</w:t>
      </w:r>
      <w:r w:rsidRPr="00FD28C1">
        <w:rPr>
          <w:rFonts w:ascii="Times New Roman" w:hAnsi="Times New Roman"/>
          <w:color w:val="000000"/>
          <w:sz w:val="28"/>
          <w:lang w:val="ru-RU"/>
        </w:rPr>
        <w:t>ание внешнего строения раковин пресноводных и морских моллюсков (раковины беззубки, перловицы, прудовика, катушки и другие).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</w:t>
      </w:r>
      <w:r w:rsidRPr="00FD28C1">
        <w:rPr>
          <w:rFonts w:ascii="Times New Roman" w:hAnsi="Times New Roman"/>
          <w:color w:val="000000"/>
          <w:sz w:val="28"/>
          <w:lang w:val="ru-RU"/>
        </w:rPr>
        <w:t>тип Черепные, или Позвоночные.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FD28C1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</w:t>
      </w:r>
      <w:r w:rsidRPr="00FD28C1">
        <w:rPr>
          <w:rFonts w:ascii="Times New Roman" w:hAnsi="Times New Roman"/>
          <w:color w:val="000000"/>
          <w:sz w:val="28"/>
          <w:lang w:val="ru-RU"/>
        </w:rPr>
        <w:t>звитие и миграция рыб в природе. Многообразие рыб, основные систематические группы рыб. Значение рыб в природе и жизни человека. Хозяйственное значение рыб.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(на примере живой рыбы в банке с водой).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рыбы (на примере готового влажного препарата).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FD28C1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земноводных. Особенности внешнего и внутреннего строения, процессов жизнедеятельност</w:t>
      </w:r>
      <w:r w:rsidRPr="00FD28C1">
        <w:rPr>
          <w:rFonts w:ascii="Times New Roman" w:hAnsi="Times New Roman"/>
          <w:color w:val="000000"/>
          <w:sz w:val="28"/>
          <w:lang w:val="ru-RU"/>
        </w:rPr>
        <w:t>и, связанных с выходом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FD28C1">
        <w:rPr>
          <w:rFonts w:ascii="Times New Roman" w:hAnsi="Times New Roman"/>
          <w:color w:val="000000"/>
          <w:sz w:val="28"/>
          <w:lang w:val="ru-RU"/>
        </w:rPr>
        <w:t>. Общая характерист</w:t>
      </w:r>
      <w:r w:rsidRPr="00FD28C1">
        <w:rPr>
          <w:rFonts w:ascii="Times New Roman" w:hAnsi="Times New Roman"/>
          <w:color w:val="000000"/>
          <w:sz w:val="28"/>
          <w:lang w:val="ru-RU"/>
        </w:rPr>
        <w:t>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</w:t>
      </w:r>
      <w:r w:rsidRPr="00FD28C1">
        <w:rPr>
          <w:rFonts w:ascii="Times New Roman" w:hAnsi="Times New Roman"/>
          <w:color w:val="000000"/>
          <w:sz w:val="28"/>
          <w:lang w:val="ru-RU"/>
        </w:rPr>
        <w:t>х охрана. Значение пресмыкающихся в природе и жизни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FD28C1">
        <w:rPr>
          <w:rFonts w:ascii="Times New Roman" w:hAnsi="Times New Roman"/>
          <w:color w:val="000000"/>
          <w:sz w:val="28"/>
          <w:lang w:val="ru-RU"/>
        </w:rPr>
        <w:t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тие птиц. Забота о потомстве. Сезонные явления 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</w:t>
      </w:r>
      <w:r w:rsidRPr="00FD28C1">
        <w:rPr>
          <w:rFonts w:ascii="Times New Roman" w:hAnsi="Times New Roman"/>
          <w:color w:val="000000"/>
          <w:sz w:val="28"/>
          <w:lang w:val="ru-RU"/>
        </w:rPr>
        <w:t>различным условиям среды. Значение птиц в природе и жизни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особенностей с</w:t>
      </w:r>
      <w:r w:rsidRPr="00FD28C1">
        <w:rPr>
          <w:rFonts w:ascii="Times New Roman" w:hAnsi="Times New Roman"/>
          <w:color w:val="000000"/>
          <w:sz w:val="28"/>
          <w:lang w:val="ru-RU"/>
        </w:rPr>
        <w:t>келета птицы.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</w:t>
      </w:r>
      <w:r w:rsidRPr="00FD28C1">
        <w:rPr>
          <w:rFonts w:ascii="Times New Roman" w:hAnsi="Times New Roman"/>
          <w:color w:val="000000"/>
          <w:sz w:val="28"/>
          <w:lang w:val="ru-RU"/>
        </w:rPr>
        <w:t>е. Забота о потомстве.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Первозвери. Однопроходные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Рукокрылые. Грызуны, Зайцеобразные. Хищные. Ластоногие и Китообразные. Парнокопытные и Непарнокопытные. Приматы. Семейства отряда Хищные: собачьи, кошачьи, куньи, медвежьи.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</w:t>
      </w:r>
      <w:r w:rsidRPr="00FD28C1">
        <w:rPr>
          <w:rFonts w:ascii="Times New Roman" w:hAnsi="Times New Roman"/>
          <w:color w:val="000000"/>
          <w:sz w:val="28"/>
          <w:lang w:val="ru-RU"/>
        </w:rPr>
        <w:t>будителей опасных заболеваний. Меры борьбы с грызунами. Многообразие млекопитающих родного края.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млекопитающих.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A77622" w:rsidRDefault="004270B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</w:t>
      </w:r>
      <w:r>
        <w:rPr>
          <w:rFonts w:ascii="Times New Roman" w:hAnsi="Times New Roman"/>
          <w:b/>
          <w:color w:val="000000"/>
          <w:sz w:val="28"/>
        </w:rPr>
        <w:t xml:space="preserve"> мира на Земле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</w:t>
      </w:r>
      <w:r w:rsidRPr="00FD28C1">
        <w:rPr>
          <w:rFonts w:ascii="Times New Roman" w:hAnsi="Times New Roman"/>
          <w:color w:val="000000"/>
          <w:sz w:val="28"/>
          <w:lang w:val="ru-RU"/>
        </w:rPr>
        <w:t>врация древних животных. «Живые ископаемые» животного мира.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ископаемых остатков вымерших животных.</w:t>
      </w:r>
    </w:p>
    <w:p w:rsidR="00A77622" w:rsidRDefault="004270B6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По</w:t>
      </w:r>
      <w:r w:rsidRPr="00FD28C1">
        <w:rPr>
          <w:rFonts w:ascii="Times New Roman" w:hAnsi="Times New Roman"/>
          <w:color w:val="000000"/>
          <w:sz w:val="28"/>
          <w:lang w:val="ru-RU"/>
        </w:rPr>
        <w:t>пуляции животных, их характеристики. Одиночный и групповой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:rsidR="00A77622" w:rsidRDefault="004270B6">
      <w:pPr>
        <w:spacing w:after="0" w:line="264" w:lineRule="auto"/>
        <w:ind w:firstLine="600"/>
        <w:jc w:val="both"/>
      </w:pPr>
      <w:r w:rsidRPr="00FD28C1">
        <w:rPr>
          <w:rFonts w:ascii="Times New Roman" w:hAnsi="Times New Roman"/>
          <w:color w:val="000000"/>
          <w:sz w:val="28"/>
          <w:lang w:val="ru-RU"/>
        </w:rPr>
        <w:t>Животный мир природных зон Земли. Ос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новные закономерности распределения животных на планете. </w:t>
      </w:r>
      <w:r>
        <w:rPr>
          <w:rFonts w:ascii="Times New Roman" w:hAnsi="Times New Roman"/>
          <w:color w:val="000000"/>
          <w:sz w:val="28"/>
        </w:rPr>
        <w:t>Фауна.</w:t>
      </w:r>
    </w:p>
    <w:p w:rsidR="00A77622" w:rsidRDefault="004270B6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</w:t>
      </w:r>
      <w:r w:rsidRPr="00FD28C1">
        <w:rPr>
          <w:rFonts w:ascii="Times New Roman" w:hAnsi="Times New Roman"/>
          <w:color w:val="000000"/>
          <w:sz w:val="28"/>
          <w:lang w:val="ru-RU"/>
        </w:rPr>
        <w:t>окружающей среды.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Одомашнивание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A77622" w:rsidRDefault="004270B6">
      <w:pPr>
        <w:spacing w:after="0" w:line="264" w:lineRule="auto"/>
        <w:ind w:firstLine="600"/>
        <w:jc w:val="both"/>
      </w:pPr>
      <w:r w:rsidRPr="00FD28C1">
        <w:rPr>
          <w:rFonts w:ascii="Times New Roman" w:hAnsi="Times New Roman"/>
          <w:color w:val="000000"/>
          <w:sz w:val="28"/>
          <w:lang w:val="ru-RU"/>
        </w:rPr>
        <w:t>Город как особая иску</w:t>
      </w:r>
      <w:r w:rsidRPr="00FD28C1">
        <w:rPr>
          <w:rFonts w:ascii="Times New Roman" w:hAnsi="Times New Roman"/>
          <w:color w:val="000000"/>
          <w:sz w:val="28"/>
          <w:lang w:val="ru-RU"/>
        </w:rPr>
        <w:t>сственная среда, созданная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ивотные. Питомники. Восстановление численности редких видов животных: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Красная книга России. Меры сохранения животного мира.</w:t>
      </w:r>
    </w:p>
    <w:p w:rsidR="00A77622" w:rsidRDefault="00A77622">
      <w:pPr>
        <w:spacing w:after="0" w:line="264" w:lineRule="auto"/>
        <w:ind w:left="120"/>
        <w:jc w:val="both"/>
      </w:pPr>
    </w:p>
    <w:p w:rsidR="00A77622" w:rsidRDefault="00427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77622" w:rsidRDefault="004270B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</w:t>
      </w:r>
      <w:r w:rsidRPr="00FD28C1">
        <w:rPr>
          <w:rFonts w:ascii="Times New Roman" w:hAnsi="Times New Roman"/>
          <w:color w:val="000000"/>
          <w:sz w:val="28"/>
          <w:lang w:val="ru-RU"/>
        </w:rPr>
        <w:t>я, антропология, гигиена, санитария, экология человека).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:rsidR="00A77622" w:rsidRDefault="004270B6">
      <w:pPr>
        <w:spacing w:after="0" w:line="264" w:lineRule="auto"/>
        <w:ind w:firstLine="600"/>
        <w:jc w:val="both"/>
      </w:pPr>
      <w:r w:rsidRPr="00FD28C1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</w:t>
      </w:r>
      <w:r w:rsidRPr="00FD28C1">
        <w:rPr>
          <w:rFonts w:ascii="Times New Roman" w:hAnsi="Times New Roman"/>
          <w:color w:val="000000"/>
          <w:sz w:val="28"/>
          <w:lang w:val="ru-RU"/>
        </w:rPr>
        <w:t>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ные факторы становления человека. </w:t>
      </w:r>
      <w:r>
        <w:rPr>
          <w:rFonts w:ascii="Times New Roman" w:hAnsi="Times New Roman"/>
          <w:color w:val="000000"/>
          <w:sz w:val="28"/>
        </w:rPr>
        <w:t>Человеческие расы.</w:t>
      </w:r>
    </w:p>
    <w:p w:rsidR="00A77622" w:rsidRDefault="004270B6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Митоз, мейоз. Соматические и половые клетки. Стволовые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</w:t>
      </w:r>
      <w:r w:rsidRPr="00FD28C1">
        <w:rPr>
          <w:rFonts w:ascii="Times New Roman" w:hAnsi="Times New Roman"/>
          <w:color w:val="000000"/>
          <w:sz w:val="28"/>
          <w:lang w:val="ru-RU"/>
        </w:rPr>
        <w:t>как основа гомеостаза.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Распознавание органов и систем органов человека (по таблицам).</w:t>
      </w:r>
    </w:p>
    <w:p w:rsidR="00A77622" w:rsidRDefault="004270B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Нервная система человека, её </w:t>
      </w:r>
      <w:r w:rsidRPr="00FD28C1">
        <w:rPr>
          <w:rFonts w:ascii="Times New Roman" w:hAnsi="Times New Roman"/>
          <w:color w:val="000000"/>
          <w:sz w:val="28"/>
          <w:lang w:val="ru-RU"/>
        </w:rPr>
        <w:t>организация и значение. Нейроны, нервы, нервные узлы. Рефлекс. Рефлекторная дуга.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</w:t>
      </w:r>
      <w:r w:rsidRPr="00FD28C1">
        <w:rPr>
          <w:rFonts w:ascii="Times New Roman" w:hAnsi="Times New Roman"/>
          <w:color w:val="000000"/>
          <w:sz w:val="28"/>
          <w:lang w:val="ru-RU"/>
        </w:rPr>
        <w:t>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Гуморальная регуля</w:t>
      </w:r>
      <w:r w:rsidRPr="00FD28C1">
        <w:rPr>
          <w:rFonts w:ascii="Times New Roman" w:hAnsi="Times New Roman"/>
          <w:color w:val="000000"/>
          <w:sz w:val="28"/>
          <w:lang w:val="ru-RU"/>
        </w:rPr>
        <w:t>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</w:t>
      </w:r>
      <w:r w:rsidRPr="00FD28C1">
        <w:rPr>
          <w:rFonts w:ascii="Times New Roman" w:hAnsi="Times New Roman"/>
          <w:color w:val="000000"/>
          <w:sz w:val="28"/>
          <w:lang w:val="ru-RU"/>
        </w:rPr>
        <w:t>и функций организма.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зависимости от освещённости.</w:t>
      </w:r>
    </w:p>
    <w:p w:rsidR="00A77622" w:rsidRDefault="004270B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</w:t>
      </w:r>
      <w:r w:rsidRPr="00FD28C1">
        <w:rPr>
          <w:rFonts w:ascii="Times New Roman" w:hAnsi="Times New Roman"/>
          <w:color w:val="000000"/>
          <w:sz w:val="28"/>
          <w:lang w:val="ru-RU"/>
        </w:rPr>
        <w:t>ятельностью.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Мышечная система. Строение и функции 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</w:t>
      </w:r>
      <w:r w:rsidRPr="00FD28C1">
        <w:rPr>
          <w:rFonts w:ascii="Times New Roman" w:hAnsi="Times New Roman"/>
          <w:color w:val="000000"/>
          <w:sz w:val="28"/>
          <w:lang w:val="ru-RU"/>
        </w:rPr>
        <w:t>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свойств кости.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строения костей (на муляжах).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Измерение массы и роста своего организма.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Выявление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нарушения осанки.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плоскостопия.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A77622" w:rsidRDefault="004270B6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Внутренняя среда и её функции. Форменные элементы крови: эритроциты, лейкоциты и тромбоциты. Малокровие, его причины. К</w:t>
      </w:r>
      <w:r w:rsidRPr="00FD28C1">
        <w:rPr>
          <w:rFonts w:ascii="Times New Roman" w:hAnsi="Times New Roman"/>
          <w:color w:val="000000"/>
          <w:sz w:val="28"/>
          <w:lang w:val="ru-RU"/>
        </w:rPr>
        <w:t>расный костный мозг, его роль в организме. Плазма крови. Постоянство внутренней среды (гомеостаз). Свёртывание крови. Группы крови. Резус-фактор. Переливание крови. Донорство.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Иммунитет и его виды. Факторы, влияющие на иммунитет (приобретённые </w:t>
      </w:r>
      <w:r w:rsidRPr="00FD28C1">
        <w:rPr>
          <w:rFonts w:ascii="Times New Roman" w:hAnsi="Times New Roman"/>
          <w:color w:val="000000"/>
          <w:sz w:val="28"/>
          <w:lang w:val="ru-RU"/>
        </w:rPr>
        <w:t>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</w:t>
      </w:r>
      <w:r w:rsidRPr="00FD28C1">
        <w:rPr>
          <w:rFonts w:ascii="Times New Roman" w:hAnsi="Times New Roman"/>
          <w:color w:val="000000"/>
          <w:sz w:val="28"/>
          <w:lang w:val="ru-RU"/>
        </w:rPr>
        <w:t>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крови человека и лягушки (сравнение) на готовых микропрепаратах.</w:t>
      </w:r>
    </w:p>
    <w:p w:rsidR="00A77622" w:rsidRDefault="004270B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Органы кровообращения. Строение и работа сердца. Автоматизм сердца. Сердечный цикл, его длительность.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 системы. Профилактика сердечно-сосудистых заболеваний. Первая помощь при кровот</w:t>
      </w:r>
      <w:r w:rsidRPr="00FD28C1">
        <w:rPr>
          <w:rFonts w:ascii="Times New Roman" w:hAnsi="Times New Roman"/>
          <w:color w:val="000000"/>
          <w:sz w:val="28"/>
          <w:lang w:val="ru-RU"/>
        </w:rPr>
        <w:t>ечениях.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Измерение кровяного давления.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физических нагрузок у человека.</w:t>
      </w:r>
    </w:p>
    <w:p w:rsidR="00A77622" w:rsidRDefault="004270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:rsidR="00A77622" w:rsidRDefault="004270B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Дыхание и его значение. Органы </w:t>
      </w:r>
      <w:r w:rsidRPr="00FD28C1">
        <w:rPr>
          <w:rFonts w:ascii="Times New Roman" w:hAnsi="Times New Roman"/>
          <w:color w:val="000000"/>
          <w:sz w:val="28"/>
          <w:lang w:val="ru-RU"/>
        </w:rPr>
        <w:t>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</w:t>
      </w:r>
      <w:r w:rsidRPr="00FD28C1">
        <w:rPr>
          <w:rFonts w:ascii="Times New Roman" w:hAnsi="Times New Roman"/>
          <w:color w:val="000000"/>
          <w:sz w:val="28"/>
          <w:lang w:val="ru-RU"/>
        </w:rPr>
        <w:t>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поражении органов дыхания.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Измерение обхвата грудной клетки в состоян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ии вдоха и выдоха.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Определение частоты дыхания. Влияние различных факторов на частоту дыхания.</w:t>
      </w:r>
    </w:p>
    <w:p w:rsidR="00A77622" w:rsidRDefault="004270B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в пищеварении. Пищеварение в ротовой полости. Зубы и уход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Микроб</w:t>
      </w:r>
      <w:r w:rsidRPr="00FD28C1">
        <w:rPr>
          <w:rFonts w:ascii="Times New Roman" w:hAnsi="Times New Roman"/>
          <w:color w:val="000000"/>
          <w:sz w:val="28"/>
          <w:lang w:val="ru-RU"/>
        </w:rPr>
        <w:t>иом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</w:t>
      </w:r>
      <w:r w:rsidRPr="00FD28C1">
        <w:rPr>
          <w:rFonts w:ascii="Times New Roman" w:hAnsi="Times New Roman"/>
          <w:color w:val="000000"/>
          <w:sz w:val="28"/>
          <w:lang w:val="ru-RU"/>
        </w:rPr>
        <w:t>ие курения и алкоголя на пищеварение.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Наблюдение действия желудочного сока на белки.</w:t>
      </w:r>
    </w:p>
    <w:p w:rsidR="00A77622" w:rsidRDefault="004270B6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Обмен веществ и превращение энергии в организме </w:t>
      </w:r>
      <w:r w:rsidRPr="00FD28C1">
        <w:rPr>
          <w:rFonts w:ascii="Times New Roman" w:hAnsi="Times New Roman"/>
          <w:color w:val="000000"/>
          <w:sz w:val="28"/>
          <w:lang w:val="ru-RU"/>
        </w:rPr>
        <w:t>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Витамины и их роль для организма. Поступление витаминов с пищей. Синтез витаминов в </w:t>
      </w:r>
      <w:r w:rsidRPr="00FD28C1">
        <w:rPr>
          <w:rFonts w:ascii="Times New Roman" w:hAnsi="Times New Roman"/>
          <w:color w:val="000000"/>
          <w:sz w:val="28"/>
          <w:lang w:val="ru-RU"/>
        </w:rPr>
        <w:t>организме. Авитаминозы и гиповитаминозы. Сохранение витаминов в пище.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Нарушение обмена веществ.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Составлени</w:t>
      </w:r>
      <w:r w:rsidRPr="00FD28C1">
        <w:rPr>
          <w:rFonts w:ascii="Times New Roman" w:hAnsi="Times New Roman"/>
          <w:color w:val="000000"/>
          <w:sz w:val="28"/>
          <w:lang w:val="ru-RU"/>
        </w:rPr>
        <w:t>е меню в зависимости от калорийности пищи.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Способы сохранения витаминов в пищевых продуктах.</w:t>
      </w:r>
    </w:p>
    <w:p w:rsidR="00A77622" w:rsidRDefault="004270B6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Закаливание и его роль. Способы закаливания 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организма. Гигиена кожи, гигиенические требования к одежде и обуви. Заболевания кожи и их </w:t>
      </w: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солнечном ударах, ожогах и обморожениях.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Исследование с помощью лупы т</w:t>
      </w:r>
      <w:r w:rsidRPr="00FD28C1">
        <w:rPr>
          <w:rFonts w:ascii="Times New Roman" w:hAnsi="Times New Roman"/>
          <w:color w:val="000000"/>
          <w:sz w:val="28"/>
          <w:lang w:val="ru-RU"/>
        </w:rPr>
        <w:t>ыльной и ладонной стороны кисти.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Определение жирности различных участков кожи лица.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типа кожи.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:rsidR="00A77622" w:rsidRDefault="004270B6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Значение выделения. Органы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</w:t>
      </w: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Определение местоположения почек (на муляже).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:rsidR="00A77622" w:rsidRDefault="004270B6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Органы репродукции, строение и функции. Половые железы. Половые клетки. Оплодотворение. Внутриутробное развитие. Влияние на </w:t>
      </w:r>
      <w:r w:rsidRPr="00FD28C1">
        <w:rPr>
          <w:rFonts w:ascii="Times New Roman" w:hAnsi="Times New Roman"/>
          <w:color w:val="000000"/>
          <w:sz w:val="28"/>
          <w:lang w:val="ru-RU"/>
        </w:rPr>
        <w:t>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</w:t>
      </w:r>
      <w:r w:rsidRPr="00FD28C1">
        <w:rPr>
          <w:rFonts w:ascii="Times New Roman" w:hAnsi="Times New Roman"/>
          <w:color w:val="000000"/>
          <w:sz w:val="28"/>
          <w:lang w:val="ru-RU"/>
        </w:rPr>
        <w:t>х знаний для планирования семьи. Инфекции, передающиеся половым путём, их профилактика.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Описание основных мер по профилактике инфекционных вирусных заболеваний: СПИД и гепатит.</w:t>
      </w:r>
    </w:p>
    <w:p w:rsidR="00A77622" w:rsidRDefault="004270B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Органы чу</w:t>
      </w:r>
      <w:r w:rsidRPr="00FD28C1">
        <w:rPr>
          <w:rFonts w:ascii="Times New Roman" w:hAnsi="Times New Roman"/>
          <w:color w:val="000000"/>
          <w:sz w:val="28"/>
          <w:lang w:val="ru-RU"/>
        </w:rPr>
        <w:t>вств и их значение. Анализаторы. Сенсорные системы.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Ухо и слух. Строение и функции органа слуха. Механизм работы </w:t>
      </w:r>
      <w:r w:rsidRPr="00FD28C1">
        <w:rPr>
          <w:rFonts w:ascii="Times New Roman" w:hAnsi="Times New Roman"/>
          <w:color w:val="000000"/>
          <w:sz w:val="28"/>
          <w:lang w:val="ru-RU"/>
        </w:rPr>
        <w:t>слухового анализатора. Слуховое восприятие. Нарушения слуха и их причины. Гигиена слуха.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Определение остроты зре</w:t>
      </w:r>
      <w:r w:rsidRPr="00FD28C1">
        <w:rPr>
          <w:rFonts w:ascii="Times New Roman" w:hAnsi="Times New Roman"/>
          <w:color w:val="000000"/>
          <w:sz w:val="28"/>
          <w:lang w:val="ru-RU"/>
        </w:rPr>
        <w:t>ния у человека.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 муляже и влажном препарате).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:rsidR="00A77622" w:rsidRDefault="004270B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Психика и поведение человека. Потребности и мотивы поведения. Социальная обусловленность поведения человека. </w:t>
      </w:r>
      <w:r w:rsidRPr="00FD28C1">
        <w:rPr>
          <w:rFonts w:ascii="Times New Roman" w:hAnsi="Times New Roman"/>
          <w:color w:val="000000"/>
          <w:sz w:val="28"/>
          <w:lang w:val="ru-RU"/>
        </w:rPr>
        <w:t>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</w:t>
      </w:r>
      <w:r w:rsidRPr="00FD28C1">
        <w:rPr>
          <w:rFonts w:ascii="Times New Roman" w:hAnsi="Times New Roman"/>
          <w:color w:val="000000"/>
          <w:sz w:val="28"/>
          <w:lang w:val="ru-RU"/>
        </w:rPr>
        <w:t>едения у человека. Приспособительный характер поведения.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</w:t>
      </w:r>
      <w:r w:rsidRPr="00FD28C1">
        <w:rPr>
          <w:rFonts w:ascii="Times New Roman" w:hAnsi="Times New Roman"/>
          <w:color w:val="000000"/>
          <w:sz w:val="28"/>
          <w:lang w:val="ru-RU"/>
        </w:rPr>
        <w:t>. Типы высшей нервной деятельности и темперамента. Особенности психики человека. Гигиена физического и умственного труда. Режим труда и отдыха. Сон и его значение. Гигиена сна.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Определени</w:t>
      </w:r>
      <w:r w:rsidRPr="00FD28C1">
        <w:rPr>
          <w:rFonts w:ascii="Times New Roman" w:hAnsi="Times New Roman"/>
          <w:color w:val="000000"/>
          <w:sz w:val="28"/>
          <w:lang w:val="ru-RU"/>
        </w:rPr>
        <w:t>е объёма механической и логической памяти.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Оценка сформированности навыков логического мышления.</w:t>
      </w:r>
    </w:p>
    <w:p w:rsidR="00A77622" w:rsidRDefault="004270B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Человек и окружающая среда. Экологические факторы и их действие на организм человека. Зависимость здоровья человека от состояния окр</w:t>
      </w:r>
      <w:r w:rsidRPr="00FD28C1">
        <w:rPr>
          <w:rFonts w:ascii="Times New Roman" w:hAnsi="Times New Roman"/>
          <w:color w:val="000000"/>
          <w:sz w:val="28"/>
          <w:lang w:val="ru-RU"/>
        </w:rPr>
        <w:t>ужающей среды. Микроклимат жилых помещений. Соблюдение правил поведения в окружающей среде, в опасных и чрезвычайных ситуациях.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Здоровье человека как социальная ценность. Факторы, нарушающие здоровье: гиподинамия, курение, употребление алкоголя, наркотиков</w:t>
      </w:r>
      <w:r w:rsidRPr="00FD28C1">
        <w:rPr>
          <w:rFonts w:ascii="Times New Roman" w:hAnsi="Times New Roman"/>
          <w:color w:val="000000"/>
          <w:sz w:val="28"/>
          <w:lang w:val="ru-RU"/>
        </w:rPr>
        <w:t>, несбалансированное питание, стресс.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Человек как час</w:t>
      </w:r>
      <w:r w:rsidRPr="00FD28C1">
        <w:rPr>
          <w:rFonts w:ascii="Times New Roman" w:hAnsi="Times New Roman"/>
          <w:color w:val="000000"/>
          <w:sz w:val="28"/>
          <w:lang w:val="ru-RU"/>
        </w:rPr>
        <w:t>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:rsidR="00A77622" w:rsidRPr="00FD28C1" w:rsidRDefault="00A77622">
      <w:pPr>
        <w:rPr>
          <w:lang w:val="ru-RU"/>
        </w:rPr>
        <w:sectPr w:rsidR="00A77622" w:rsidRPr="00FD28C1">
          <w:pgSz w:w="11906" w:h="16383"/>
          <w:pgMar w:top="1134" w:right="850" w:bottom="1134" w:left="1701" w:header="720" w:footer="720" w:gutter="0"/>
          <w:cols w:space="720"/>
        </w:sectPr>
      </w:pPr>
    </w:p>
    <w:p w:rsidR="00A77622" w:rsidRPr="00FD28C1" w:rsidRDefault="004270B6">
      <w:pPr>
        <w:spacing w:after="0" w:line="264" w:lineRule="auto"/>
        <w:ind w:left="120"/>
        <w:rPr>
          <w:lang w:val="ru-RU"/>
        </w:rPr>
      </w:pPr>
      <w:bookmarkStart w:id="4" w:name="block-33629489"/>
      <w:bookmarkEnd w:id="2"/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</w:t>
      </w:r>
      <w:r w:rsidRPr="00FD28C1">
        <w:rPr>
          <w:rFonts w:ascii="Times New Roman" w:hAnsi="Times New Roman"/>
          <w:color w:val="000000"/>
          <w:sz w:val="28"/>
          <w:lang w:val="ru-RU"/>
        </w:rPr>
        <w:t>РЕЗУЛЬТАТЫ ОСВОЕНИЯ ПРОГРАММЫ ПО БИОЛОГИИ НА УРОВНЕ ОСНОВНОГО ОБЩЕГО ОБРАЗОВАНИЯ (БАЗОВЫЙ УРОВЕНЬ)</w:t>
      </w:r>
    </w:p>
    <w:p w:rsidR="00A77622" w:rsidRPr="00FD28C1" w:rsidRDefault="00A77622">
      <w:pPr>
        <w:spacing w:after="0" w:line="264" w:lineRule="auto"/>
        <w:ind w:left="120"/>
        <w:rPr>
          <w:lang w:val="ru-RU"/>
        </w:rPr>
      </w:pP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и предметных результатов. 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left="12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</w:t>
      </w:r>
      <w:r w:rsidRPr="00FD28C1">
        <w:rPr>
          <w:rFonts w:ascii="Times New Roman" w:hAnsi="Times New Roman"/>
          <w:color w:val="000000"/>
          <w:sz w:val="28"/>
          <w:lang w:val="ru-RU"/>
        </w:rPr>
        <w:t>льности на ее основе и в процессе реализации основных направлений воспитательной деятельности, в том числе в части: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</w:t>
      </w:r>
      <w:r w:rsidRPr="00FD28C1">
        <w:rPr>
          <w:rFonts w:ascii="Times New Roman" w:hAnsi="Times New Roman"/>
          <w:color w:val="000000"/>
          <w:sz w:val="28"/>
          <w:lang w:val="ru-RU"/>
        </w:rPr>
        <w:t>пониманию и взаимопомощи;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готовность оценив</w:t>
      </w:r>
      <w:r w:rsidRPr="00FD28C1">
        <w:rPr>
          <w:rFonts w:ascii="Times New Roman" w:hAnsi="Times New Roman"/>
          <w:color w:val="000000"/>
          <w:sz w:val="28"/>
          <w:lang w:val="ru-RU"/>
        </w:rPr>
        <w:t>ать поведение и поступки с позиции нравственных норм и норм экологической культуры;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человека в медицине и биологии;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</w:t>
      </w:r>
      <w:r w:rsidRPr="00FD28C1">
        <w:rPr>
          <w:rFonts w:ascii="Times New Roman" w:hAnsi="Times New Roman"/>
          <w:color w:val="000000"/>
          <w:sz w:val="28"/>
          <w:lang w:val="ru-RU"/>
        </w:rPr>
        <w:t>ьтуры личности;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</w:t>
      </w:r>
      <w:r w:rsidRPr="00FD28C1">
        <w:rPr>
          <w:rFonts w:ascii="Times New Roman" w:hAnsi="Times New Roman"/>
          <w:color w:val="000000"/>
          <w:sz w:val="28"/>
          <w:lang w:val="ru-RU"/>
        </w:rPr>
        <w:t>ый режим занятий и отдыха, регулярная физическая активность);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</w:t>
      </w:r>
      <w:r w:rsidRPr="00FD28C1">
        <w:rPr>
          <w:rFonts w:ascii="Times New Roman" w:hAnsi="Times New Roman"/>
          <w:color w:val="000000"/>
          <w:sz w:val="28"/>
          <w:lang w:val="ru-RU"/>
        </w:rPr>
        <w:t>исле навыки безопасного поведения в природной среде;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управление собственным эмоциональным состоянием;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</w:t>
      </w:r>
      <w:r w:rsidRPr="00FD28C1">
        <w:rPr>
          <w:rFonts w:ascii="Times New Roman" w:hAnsi="Times New Roman"/>
          <w:color w:val="000000"/>
          <w:sz w:val="28"/>
          <w:lang w:val="ru-RU"/>
        </w:rPr>
        <w:t>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</w:t>
      </w:r>
      <w:r w:rsidRPr="00FD28C1">
        <w:rPr>
          <w:rFonts w:ascii="Times New Roman" w:hAnsi="Times New Roman"/>
          <w:color w:val="000000"/>
          <w:sz w:val="28"/>
          <w:lang w:val="ru-RU"/>
        </w:rPr>
        <w:t>ы;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ориентация на современную систему научных представлений об основных биологических </w:t>
      </w:r>
      <w:r w:rsidRPr="00FD28C1">
        <w:rPr>
          <w:rFonts w:ascii="Times New Roman" w:hAnsi="Times New Roman"/>
          <w:color w:val="000000"/>
          <w:sz w:val="28"/>
          <w:lang w:val="ru-RU"/>
        </w:rPr>
        <w:t>закономерностях, взаимосвязях человека с природной и социальной средой;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9) </w:t>
      </w:r>
      <w:r w:rsidRPr="00FD28C1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адекватная оценка изменяющихся условий;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планирование действий в </w:t>
      </w:r>
      <w:r w:rsidRPr="00FD28C1">
        <w:rPr>
          <w:rFonts w:ascii="Times New Roman" w:hAnsi="Times New Roman"/>
          <w:color w:val="000000"/>
          <w:sz w:val="28"/>
          <w:lang w:val="ru-RU"/>
        </w:rPr>
        <w:t>новой ситуации на основании знаний биологических закономерностей.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left="12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left="12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FD28C1">
        <w:rPr>
          <w:rFonts w:ascii="Times New Roman" w:hAnsi="Times New Roman"/>
          <w:b/>
          <w:color w:val="000000"/>
          <w:sz w:val="28"/>
          <w:lang w:val="ru-RU"/>
        </w:rPr>
        <w:t>ознавательные универсальные учебные действия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биологических объектов (явлений);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</w:t>
      </w:r>
      <w:r w:rsidRPr="00FD28C1">
        <w:rPr>
          <w:rFonts w:ascii="Times New Roman" w:hAnsi="Times New Roman"/>
          <w:color w:val="000000"/>
          <w:sz w:val="28"/>
          <w:lang w:val="ru-RU"/>
        </w:rPr>
        <w:t>снования для обобщения и сравнения, критерии проводимого анализа;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</w:t>
      </w:r>
      <w:r w:rsidRPr="00FD28C1">
        <w:rPr>
          <w:rFonts w:ascii="Times New Roman" w:hAnsi="Times New Roman"/>
          <w:color w:val="000000"/>
          <w:sz w:val="28"/>
          <w:lang w:val="ru-RU"/>
        </w:rPr>
        <w:t>являть дефициты информации, данных, необходимых для решения поставленной задачи;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</w:t>
      </w:r>
      <w:r w:rsidRPr="00FD28C1">
        <w:rPr>
          <w:rFonts w:ascii="Times New Roman" w:hAnsi="Times New Roman"/>
          <w:color w:val="000000"/>
          <w:sz w:val="28"/>
          <w:lang w:val="ru-RU"/>
        </w:rPr>
        <w:t>налогии, формулировать гипотезы о взаимосвязях;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</w:t>
      </w:r>
      <w:r w:rsidRPr="00FD28C1">
        <w:rPr>
          <w:rFonts w:ascii="Times New Roman" w:hAnsi="Times New Roman"/>
          <w:b/>
          <w:color w:val="000000"/>
          <w:sz w:val="28"/>
          <w:lang w:val="ru-RU"/>
        </w:rPr>
        <w:t>ьские действия: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формировать гипотезу об </w:t>
      </w:r>
      <w:r w:rsidRPr="00FD28C1">
        <w:rPr>
          <w:rFonts w:ascii="Times New Roman" w:hAnsi="Times New Roman"/>
          <w:color w:val="000000"/>
          <w:sz w:val="28"/>
          <w:lang w:val="ru-RU"/>
        </w:rPr>
        <w:t>истинности собственных суждений, аргументировать свою позицию, мнение;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</w:t>
      </w:r>
      <w:r w:rsidRPr="00FD28C1">
        <w:rPr>
          <w:rFonts w:ascii="Times New Roman" w:hAnsi="Times New Roman"/>
          <w:color w:val="000000"/>
          <w:sz w:val="28"/>
          <w:lang w:val="ru-RU"/>
        </w:rPr>
        <w:t>учения, причинно-следственных связей и зависимостей биологических объектов между собой;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</w:t>
      </w:r>
      <w:r w:rsidRPr="00FD28C1">
        <w:rPr>
          <w:rFonts w:ascii="Times New Roman" w:hAnsi="Times New Roman"/>
          <w:color w:val="000000"/>
          <w:sz w:val="28"/>
          <w:lang w:val="ru-RU"/>
        </w:rPr>
        <w:t>ённого наблюдения, эксперимента, владеть инструментами оценки достоверности полученных выводов и обобщений;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</w:t>
      </w:r>
      <w:r w:rsidRPr="00FD28C1">
        <w:rPr>
          <w:rFonts w:ascii="Times New Roman" w:hAnsi="Times New Roman"/>
          <w:color w:val="000000"/>
          <w:sz w:val="28"/>
          <w:lang w:val="ru-RU"/>
        </w:rPr>
        <w:t>ожения об их развитии в новых условиях и контекстах.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выбира</w:t>
      </w:r>
      <w:r w:rsidRPr="00FD28C1">
        <w:rPr>
          <w:rFonts w:ascii="Times New Roman" w:hAnsi="Times New Roman"/>
          <w:color w:val="000000"/>
          <w:sz w:val="28"/>
          <w:lang w:val="ru-RU"/>
        </w:rPr>
        <w:t>ть, анализировать, систематизировать и интерпретировать биологическую информацию различных видов и форм представления;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самостояте</w:t>
      </w:r>
      <w:r w:rsidRPr="00FD28C1">
        <w:rPr>
          <w:rFonts w:ascii="Times New Roman" w:hAnsi="Times New Roman"/>
          <w:color w:val="000000"/>
          <w:sz w:val="28"/>
          <w:lang w:val="ru-RU"/>
        </w:rPr>
        <w:t>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</w:t>
      </w:r>
      <w:r w:rsidRPr="00FD28C1">
        <w:rPr>
          <w:rFonts w:ascii="Times New Roman" w:hAnsi="Times New Roman"/>
          <w:color w:val="000000"/>
          <w:sz w:val="28"/>
          <w:lang w:val="ru-RU"/>
        </w:rPr>
        <w:t>ым самостоятельно;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left="12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1</w:t>
      </w:r>
      <w:r w:rsidRPr="00FD28C1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выражат</w:t>
      </w:r>
      <w:r w:rsidRPr="00FD28C1">
        <w:rPr>
          <w:rFonts w:ascii="Times New Roman" w:hAnsi="Times New Roman"/>
          <w:color w:val="000000"/>
          <w:sz w:val="28"/>
          <w:lang w:val="ru-RU"/>
        </w:rPr>
        <w:t>ь себя (свою точку зрения) в устных и письменных текстах;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понимать намерения друг</w:t>
      </w:r>
      <w:r w:rsidRPr="00FD28C1">
        <w:rPr>
          <w:rFonts w:ascii="Times New Roman" w:hAnsi="Times New Roman"/>
          <w:color w:val="000000"/>
          <w:sz w:val="28"/>
          <w:lang w:val="ru-RU"/>
        </w:rPr>
        <w:t>их, проявлять уважительное отношение к собеседнику и в корректной форме формулировать свои возражения;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</w:t>
      </w:r>
      <w:r w:rsidRPr="00FD28C1">
        <w:rPr>
          <w:rFonts w:ascii="Times New Roman" w:hAnsi="Times New Roman"/>
          <w:color w:val="000000"/>
          <w:sz w:val="28"/>
          <w:lang w:val="ru-RU"/>
        </w:rPr>
        <w:t>чи и поддержание благожелательности общения;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</w:t>
      </w:r>
      <w:r w:rsidRPr="00FD28C1">
        <w:rPr>
          <w:rFonts w:ascii="Times New Roman" w:hAnsi="Times New Roman"/>
          <w:color w:val="000000"/>
          <w:sz w:val="28"/>
          <w:lang w:val="ru-RU"/>
        </w:rPr>
        <w:t>а);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</w:t>
      </w:r>
      <w:r w:rsidRPr="00FD28C1">
        <w:rPr>
          <w:rFonts w:ascii="Times New Roman" w:hAnsi="Times New Roman"/>
          <w:color w:val="000000"/>
          <w:sz w:val="28"/>
          <w:lang w:val="ru-RU"/>
        </w:rPr>
        <w:t>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</w:t>
      </w:r>
      <w:r w:rsidRPr="00FD28C1">
        <w:rPr>
          <w:rFonts w:ascii="Times New Roman" w:hAnsi="Times New Roman"/>
          <w:color w:val="000000"/>
          <w:sz w:val="28"/>
          <w:lang w:val="ru-RU"/>
        </w:rPr>
        <w:t>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</w:t>
      </w:r>
      <w:r w:rsidRPr="00FD28C1">
        <w:rPr>
          <w:rFonts w:ascii="Times New Roman" w:hAnsi="Times New Roman"/>
          <w:color w:val="000000"/>
          <w:sz w:val="28"/>
          <w:lang w:val="ru-RU"/>
        </w:rPr>
        <w:t>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выполнять свою ча</w:t>
      </w:r>
      <w:r w:rsidRPr="00FD28C1">
        <w:rPr>
          <w:rFonts w:ascii="Times New Roman" w:hAnsi="Times New Roman"/>
          <w:color w:val="000000"/>
          <w:sz w:val="28"/>
          <w:lang w:val="ru-RU"/>
        </w:rPr>
        <w:t>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</w:t>
      </w:r>
      <w:r w:rsidRPr="00FD28C1">
        <w:rPr>
          <w:rFonts w:ascii="Times New Roman" w:hAnsi="Times New Roman"/>
          <w:color w:val="000000"/>
          <w:sz w:val="28"/>
          <w:lang w:val="ru-RU"/>
        </w:rPr>
        <w:t>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коммуникативных действий, которая обесп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ечивает сформированность социальных навыков и эмоционального интеллекта обучающихся. 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left="12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</w:t>
      </w:r>
      <w:r w:rsidRPr="00FD28C1">
        <w:rPr>
          <w:rFonts w:ascii="Times New Roman" w:hAnsi="Times New Roman"/>
          <w:color w:val="000000"/>
          <w:sz w:val="28"/>
          <w:lang w:val="ru-RU"/>
        </w:rPr>
        <w:t>еющихся ресурсов и собственных возможностей, аргументировать предлагаемые варианты решений;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</w:t>
      </w:r>
      <w:r w:rsidRPr="00FD28C1">
        <w:rPr>
          <w:rFonts w:ascii="Times New Roman" w:hAnsi="Times New Roman"/>
          <w:color w:val="000000"/>
          <w:sz w:val="28"/>
          <w:lang w:val="ru-RU"/>
        </w:rPr>
        <w:t>аемом биологическом объекте;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</w:t>
      </w:r>
      <w:r w:rsidRPr="00FD28C1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позитивное в произошедшей ситуации;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</w:t>
      </w:r>
      <w:r w:rsidRPr="00FD28C1">
        <w:rPr>
          <w:rFonts w:ascii="Times New Roman" w:hAnsi="Times New Roman"/>
          <w:color w:val="000000"/>
          <w:sz w:val="28"/>
          <w:lang w:val="ru-RU"/>
        </w:rPr>
        <w:t>твенными эмоциями и эмоциями других;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его мнению;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овладеть системой универсальных учебных регулятивных действий, которая обеспечивает формирование смысловых </w:t>
      </w:r>
      <w:r w:rsidRPr="00FD28C1">
        <w:rPr>
          <w:rFonts w:ascii="Times New Roman" w:hAnsi="Times New Roman"/>
          <w:color w:val="000000"/>
          <w:sz w:val="28"/>
          <w:lang w:val="ru-RU"/>
        </w:rPr>
        <w:t>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left="120"/>
        <w:jc w:val="both"/>
        <w:rPr>
          <w:lang w:val="ru-RU"/>
        </w:rPr>
      </w:pPr>
      <w:r w:rsidRPr="00FD28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77622" w:rsidRPr="00FD28C1" w:rsidRDefault="00A77622">
      <w:pPr>
        <w:spacing w:after="0" w:line="264" w:lineRule="auto"/>
        <w:ind w:left="120"/>
        <w:jc w:val="both"/>
        <w:rPr>
          <w:lang w:val="ru-RU"/>
        </w:rPr>
      </w:pP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характеризов</w:t>
      </w:r>
      <w:r w:rsidRPr="00FD28C1">
        <w:rPr>
          <w:rFonts w:ascii="Times New Roman" w:hAnsi="Times New Roman"/>
          <w:color w:val="000000"/>
          <w:sz w:val="28"/>
          <w:lang w:val="ru-RU"/>
        </w:rPr>
        <w:t>ать биологию как науку о живой природе, называть признаки живого, сравнивать объекты живой и неживой природы;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</w:t>
      </w:r>
      <w:r w:rsidRPr="00FD28C1">
        <w:rPr>
          <w:rFonts w:ascii="Times New Roman" w:hAnsi="Times New Roman"/>
          <w:color w:val="000000"/>
          <w:sz w:val="28"/>
          <w:lang w:val="ru-RU"/>
        </w:rPr>
        <w:t>ией (4–5 профессий);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</w:t>
      </w:r>
      <w:r w:rsidRPr="00FD28C1">
        <w:rPr>
          <w:rFonts w:ascii="Times New Roman" w:hAnsi="Times New Roman"/>
          <w:color w:val="000000"/>
          <w:sz w:val="28"/>
          <w:lang w:val="ru-RU"/>
        </w:rPr>
        <w:t>ях: питание, дыхание, транспорт веществ, раздражимость, рост, развитие, движение, размножение;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</w:t>
      </w:r>
      <w:r w:rsidRPr="00FD28C1">
        <w:rPr>
          <w:rFonts w:ascii="Times New Roman" w:hAnsi="Times New Roman"/>
          <w:color w:val="000000"/>
          <w:sz w:val="28"/>
          <w:lang w:val="ru-RU"/>
        </w:rPr>
        <w:t>, орган, 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</w:t>
      </w:r>
      <w:r w:rsidRPr="00FD28C1">
        <w:rPr>
          <w:rFonts w:ascii="Times New Roman" w:hAnsi="Times New Roman"/>
          <w:color w:val="000000"/>
          <w:sz w:val="28"/>
          <w:lang w:val="ru-RU"/>
        </w:rPr>
        <w:t>азличать по внешнему виду (изображениям), схемам и описаниям доядерные и ядерные организмы, различные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</w:t>
      </w:r>
      <w:r w:rsidRPr="00FD28C1">
        <w:rPr>
          <w:rFonts w:ascii="Times New Roman" w:hAnsi="Times New Roman"/>
          <w:color w:val="000000"/>
          <w:sz w:val="28"/>
          <w:lang w:val="ru-RU"/>
        </w:rPr>
        <w:t>енном сообществах, представителей флоры и фауны природных зон Земли, ландшафты природные и культурные;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</w:t>
      </w:r>
      <w:r w:rsidRPr="00FD28C1">
        <w:rPr>
          <w:rFonts w:ascii="Times New Roman" w:hAnsi="Times New Roman"/>
          <w:color w:val="000000"/>
          <w:sz w:val="28"/>
          <w:lang w:val="ru-RU"/>
        </w:rPr>
        <w:t>характеризовать организмы как тела живой природы, перечислять особенности растений, животных, грибов, лишайников, бактерий и вирусов;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наземно-воздушной, почвенной, внутриорганизменной), условиях среды обитания;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приспособленность организмов к среде обитания, взаимосвязи организмов в сообществах;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аргументировать основные правила поведения человека в природе и объ</w:t>
      </w:r>
      <w:r w:rsidRPr="00FD28C1">
        <w:rPr>
          <w:rFonts w:ascii="Times New Roman" w:hAnsi="Times New Roman"/>
          <w:color w:val="000000"/>
          <w:sz w:val="28"/>
          <w:lang w:val="ru-RU"/>
        </w:rPr>
        <w:t>яснять значение природоохранной деятельности человека, анализировать глобальные экологические проблемы;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п</w:t>
      </w:r>
      <w:r w:rsidRPr="00FD28C1">
        <w:rPr>
          <w:rFonts w:ascii="Times New Roman" w:hAnsi="Times New Roman"/>
          <w:color w:val="000000"/>
          <w:sz w:val="28"/>
          <w:lang w:val="ru-RU"/>
        </w:rPr>
        <w:t>редметов гуманитарного цикла, различными видами искусства;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выполнять практические работы (поиск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</w:t>
      </w:r>
      <w:r w:rsidRPr="00FD28C1">
        <w:rPr>
          <w:rFonts w:ascii="Times New Roman" w:hAnsi="Times New Roman"/>
          <w:color w:val="000000"/>
          <w:sz w:val="28"/>
          <w:lang w:val="ru-RU"/>
        </w:rPr>
        <w:t>особами измерения и сравнения живых объектов);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</w:t>
      </w:r>
      <w:r w:rsidRPr="00FD28C1">
        <w:rPr>
          <w:rFonts w:ascii="Times New Roman" w:hAnsi="Times New Roman"/>
          <w:color w:val="000000"/>
          <w:sz w:val="28"/>
          <w:lang w:val="ru-RU"/>
        </w:rPr>
        <w:t>рисунок и измерение биологических объектов;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работы с лупой, световым и цифровым микроскопами при рассматривании биологических объектов;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работе с учебным и лабораторным оборудованием, химической </w:t>
      </w:r>
      <w:r w:rsidRPr="00FD28C1">
        <w:rPr>
          <w:rFonts w:ascii="Times New Roman" w:hAnsi="Times New Roman"/>
          <w:color w:val="000000"/>
          <w:sz w:val="28"/>
          <w:lang w:val="ru-RU"/>
        </w:rPr>
        <w:t>посудой в соответствии с инструкциями на уроке, во внеурочной деятельности;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по биологии, справочные материалы, ресурсы Интернета;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</w:t>
      </w:r>
      <w:r w:rsidRPr="00FD28C1">
        <w:rPr>
          <w:rFonts w:ascii="Times New Roman" w:hAnsi="Times New Roman"/>
          <w:color w:val="000000"/>
          <w:sz w:val="28"/>
          <w:lang w:val="ru-RU"/>
        </w:rPr>
        <w:t>нятийный аппарат изучаемого раздела биологии.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приводить примеры вклада росс</w:t>
      </w:r>
      <w:r w:rsidRPr="00FD28C1">
        <w:rPr>
          <w:rFonts w:ascii="Times New Roman" w:hAnsi="Times New Roman"/>
          <w:color w:val="000000"/>
          <w:sz w:val="28"/>
          <w:lang w:val="ru-RU"/>
        </w:rPr>
        <w:t>ийских (в том числе В. В. Докучаев, К. А. Тимирязев, С. Г. Навашин) и зарубежных учёных (в том числе Р. Гук, М. Мальпиги) в развитие наук о растениях;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</w:t>
      </w:r>
      <w:r w:rsidRPr="00FD28C1">
        <w:rPr>
          <w:rFonts w:ascii="Times New Roman" w:hAnsi="Times New Roman"/>
          <w:color w:val="000000"/>
          <w:sz w:val="28"/>
          <w:lang w:val="ru-RU"/>
        </w:rPr>
        <w:t>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</w:t>
      </w:r>
      <w:r w:rsidRPr="00FD28C1">
        <w:rPr>
          <w:rFonts w:ascii="Times New Roman" w:hAnsi="Times New Roman"/>
          <w:color w:val="000000"/>
          <w:sz w:val="28"/>
          <w:lang w:val="ru-RU"/>
        </w:rPr>
        <w:t>ной задачей и в контексте;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вегетативных и генеративных органов растений с их функциями;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</w:t>
      </w:r>
      <w:r w:rsidRPr="00FD28C1">
        <w:rPr>
          <w:rFonts w:ascii="Times New Roman" w:hAnsi="Times New Roman"/>
          <w:color w:val="000000"/>
          <w:sz w:val="28"/>
          <w:lang w:val="ru-RU"/>
        </w:rPr>
        <w:t>ровни организации растительного организма, части растений: клетки, ткани, органы, системы органов, организм;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</w:t>
      </w:r>
      <w:r w:rsidRPr="00FD28C1">
        <w:rPr>
          <w:rFonts w:ascii="Times New Roman" w:hAnsi="Times New Roman"/>
          <w:color w:val="000000"/>
          <w:sz w:val="28"/>
          <w:lang w:val="ru-RU"/>
        </w:rPr>
        <w:t>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растений: поглощение воды и минера</w:t>
      </w:r>
      <w:r w:rsidRPr="00FD28C1">
        <w:rPr>
          <w:rFonts w:ascii="Times New Roman" w:hAnsi="Times New Roman"/>
          <w:color w:val="000000"/>
          <w:sz w:val="28"/>
          <w:lang w:val="ru-RU"/>
        </w:rPr>
        <w:t>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между строением и функциями тканей </w:t>
      </w:r>
      <w:r w:rsidRPr="00FD28C1">
        <w:rPr>
          <w:rFonts w:ascii="Times New Roman" w:hAnsi="Times New Roman"/>
          <w:color w:val="000000"/>
          <w:sz w:val="28"/>
          <w:lang w:val="ru-RU"/>
        </w:rPr>
        <w:t>и органов растений, строением и жизнедеятельностью растений;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</w:t>
      </w:r>
      <w:r w:rsidRPr="00FD28C1">
        <w:rPr>
          <w:rFonts w:ascii="Times New Roman" w:hAnsi="Times New Roman"/>
          <w:color w:val="000000"/>
          <w:sz w:val="28"/>
          <w:lang w:val="ru-RU"/>
        </w:rPr>
        <w:t>чение видоизменённых побегов, хозяйственное значение вегетативного размножения;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использовать методы биологии: проводить наблюдения за растениями, описывать растения и их части, </w:t>
      </w:r>
      <w:r w:rsidRPr="00FD28C1">
        <w:rPr>
          <w:rFonts w:ascii="Times New Roman" w:hAnsi="Times New Roman"/>
          <w:color w:val="000000"/>
          <w:sz w:val="28"/>
          <w:lang w:val="ru-RU"/>
        </w:rPr>
        <w:t>ставить простейшие биологические опыты и эксперименты;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демонстрировать на конкрет</w:t>
      </w:r>
      <w:r w:rsidRPr="00FD28C1">
        <w:rPr>
          <w:rFonts w:ascii="Times New Roman" w:hAnsi="Times New Roman"/>
          <w:color w:val="000000"/>
          <w:sz w:val="28"/>
          <w:lang w:val="ru-RU"/>
        </w:rPr>
        <w:t>ных примерах связь знаний биологии со знаниями по математике, географии, труду (технологии), предметов гуманитарного цикла, различными видами искусства;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информации из двух источников, преобразовывать информацию из одной знаковой системы в другую;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биологии к концу о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бучения </w:t>
      </w: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FD2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FD28C1">
        <w:rPr>
          <w:rFonts w:ascii="Times New Roman" w:hAnsi="Times New Roman"/>
          <w:color w:val="000000"/>
          <w:sz w:val="28"/>
          <w:lang w:val="ru-RU"/>
        </w:rPr>
        <w:t>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Н. И. </w:t>
      </w:r>
      <w:r w:rsidRPr="00FD28C1">
        <w:rPr>
          <w:rFonts w:ascii="Times New Roman" w:hAnsi="Times New Roman"/>
          <w:color w:val="000000"/>
          <w:sz w:val="28"/>
          <w:lang w:val="ru-RU"/>
        </w:rPr>
        <w:t>Вавилов, И. В. Мичурин) и зарубежных (в том числе К. Линней, Л. Пастер) учёных в развитие наук о растениях, грибах, лишайниках, бактериях;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экология растений, микология, бактериология, систем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атика, царство, отдел, класс, семейство, род, вид, жизненная форма растений, среда обитания, </w:t>
      </w: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</w:t>
      </w:r>
      <w:r w:rsidRPr="00FD28C1">
        <w:rPr>
          <w:rFonts w:ascii="Times New Roman" w:hAnsi="Times New Roman"/>
          <w:color w:val="000000"/>
          <w:sz w:val="28"/>
          <w:lang w:val="ru-RU"/>
        </w:rPr>
        <w:t>еменные, бактерии, грибы, лишайники) в соответствии с поставленной задачей и в контексте;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растений, части растений по изображениям, схемам, моделям, муляжам, рельефным таблицам, грибы по изображениям, схем</w:t>
      </w:r>
      <w:r w:rsidRPr="00FD28C1">
        <w:rPr>
          <w:rFonts w:ascii="Times New Roman" w:hAnsi="Times New Roman"/>
          <w:color w:val="000000"/>
          <w:sz w:val="28"/>
          <w:lang w:val="ru-RU"/>
        </w:rPr>
        <w:t>ам, муляжам, бактерии по изображениям;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выявлять признаки классов покрытосеменных или цветковых, семейств двудольных и однодольных растений;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определять систематическое положение растительного организма (на примере покрытосеменных, или цветковых) с помощью </w:t>
      </w:r>
      <w:r w:rsidRPr="00FD28C1">
        <w:rPr>
          <w:rFonts w:ascii="Times New Roman" w:hAnsi="Times New Roman"/>
          <w:color w:val="000000"/>
          <w:sz w:val="28"/>
          <w:lang w:val="ru-RU"/>
        </w:rPr>
        <w:t>определительной карточки;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</w:t>
      </w:r>
      <w:r w:rsidRPr="00FD28C1">
        <w:rPr>
          <w:rFonts w:ascii="Times New Roman" w:hAnsi="Times New Roman"/>
          <w:color w:val="000000"/>
          <w:sz w:val="28"/>
          <w:lang w:val="ru-RU"/>
        </w:rPr>
        <w:t>ием приборов и инструментов цифровой лаборатории;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грибов, лишайников;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</w:t>
      </w:r>
      <w:r w:rsidRPr="00FD28C1">
        <w:rPr>
          <w:rFonts w:ascii="Times New Roman" w:hAnsi="Times New Roman"/>
          <w:color w:val="000000"/>
          <w:sz w:val="28"/>
          <w:lang w:val="ru-RU"/>
        </w:rPr>
        <w:t>ь выводы на основе сравнения;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растений в ходе эволюции растительного мира на Земле;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</w:t>
      </w:r>
      <w:r w:rsidRPr="00FD28C1">
        <w:rPr>
          <w:rFonts w:ascii="Times New Roman" w:hAnsi="Times New Roman"/>
          <w:color w:val="000000"/>
          <w:sz w:val="28"/>
          <w:lang w:val="ru-RU"/>
        </w:rPr>
        <w:t>щества, сезонные и поступательные изменения растительных сообществ, растительность (растительный покров) природных зон Земли;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</w:t>
      </w:r>
      <w:r w:rsidRPr="00FD28C1">
        <w:rPr>
          <w:rFonts w:ascii="Times New Roman" w:hAnsi="Times New Roman"/>
          <w:color w:val="000000"/>
          <w:sz w:val="28"/>
          <w:lang w:val="ru-RU"/>
        </w:rPr>
        <w:t>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лишайников, бактерий в природных сообществах, в хозяйственной деятельности человека и его повседневной жизни;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географии,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труду (технологии), литературе, и предметов гуманитарного цикла, различными видами искусства;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</w:t>
      </w:r>
      <w:r w:rsidRPr="00FD28C1">
        <w:rPr>
          <w:rFonts w:ascii="Times New Roman" w:hAnsi="Times New Roman"/>
          <w:color w:val="000000"/>
          <w:sz w:val="28"/>
          <w:lang w:val="ru-RU"/>
        </w:rPr>
        <w:t>именты;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</w:t>
      </w:r>
      <w:r w:rsidRPr="00FD28C1">
        <w:rPr>
          <w:rFonts w:ascii="Times New Roman" w:hAnsi="Times New Roman"/>
          <w:color w:val="000000"/>
          <w:sz w:val="28"/>
          <w:lang w:val="ru-RU"/>
        </w:rPr>
        <w:t>ения и обобщения информации из нескольких источников (2–3), преобразовывать информацию из одной знаковой системыв другую;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</w:t>
      </w:r>
      <w:r w:rsidRPr="00FD28C1">
        <w:rPr>
          <w:rFonts w:ascii="Times New Roman" w:hAnsi="Times New Roman"/>
          <w:color w:val="000000"/>
          <w:sz w:val="28"/>
          <w:lang w:val="ru-RU"/>
        </w:rPr>
        <w:t>ей с учётом особенностей аудитории обучающихся.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характеризовать принципы кл</w:t>
      </w:r>
      <w:r w:rsidRPr="00FD28C1">
        <w:rPr>
          <w:rFonts w:ascii="Times New Roman" w:hAnsi="Times New Roman"/>
          <w:color w:val="000000"/>
          <w:sz w:val="28"/>
          <w:lang w:val="ru-RU"/>
        </w:rPr>
        <w:t>ассификации животных,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черви, членистоногие, моллюски, хордовые);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</w:t>
      </w:r>
      <w:r w:rsidRPr="00FD28C1">
        <w:rPr>
          <w:rFonts w:ascii="Times New Roman" w:hAnsi="Times New Roman"/>
          <w:color w:val="000000"/>
          <w:sz w:val="28"/>
          <w:lang w:val="ru-RU"/>
        </w:rPr>
        <w:t>ле А. О. Ковалевский, К. И. Скрябин) и зарубежных (в том числе А. Левенгук, Ж. Кювье, Э. Геккель) учёных в развитие наук о животных;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зоология, экология животных, этология, палеозоология, систематика, </w:t>
      </w:r>
      <w:r w:rsidRPr="00FD28C1">
        <w:rPr>
          <w:rFonts w:ascii="Times New Roman" w:hAnsi="Times New Roman"/>
          <w:color w:val="000000"/>
          <w:sz w:val="28"/>
          <w:lang w:val="ru-RU"/>
        </w:rPr>
        <w:t>царство, тип, отряд, семейство, род, вид, животная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</w:t>
      </w:r>
      <w:r w:rsidRPr="00FD28C1">
        <w:rPr>
          <w:rFonts w:ascii="Times New Roman" w:hAnsi="Times New Roman"/>
          <w:color w:val="000000"/>
          <w:sz w:val="28"/>
          <w:lang w:val="ru-RU"/>
        </w:rPr>
        <w:t>, рефлекс, органы чувств, поведение, среда обитания, природное сообщество) в соответствии с поставленной задачей и в контексте;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ср</w:t>
      </w:r>
      <w:r w:rsidRPr="00FD28C1">
        <w:rPr>
          <w:rFonts w:ascii="Times New Roman" w:hAnsi="Times New Roman"/>
          <w:color w:val="000000"/>
          <w:sz w:val="28"/>
          <w:lang w:val="ru-RU"/>
        </w:rPr>
        <w:t>авнивать животные ткани и органы животных между собой;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характе</w:t>
      </w:r>
      <w:r w:rsidRPr="00FD28C1">
        <w:rPr>
          <w:rFonts w:ascii="Times New Roman" w:hAnsi="Times New Roman"/>
          <w:color w:val="000000"/>
          <w:sz w:val="28"/>
          <w:lang w:val="ru-RU"/>
        </w:rPr>
        <w:t>ризовать процессы жизнедеятельности животных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</w:t>
      </w:r>
      <w:r w:rsidRPr="00FD28C1">
        <w:rPr>
          <w:rFonts w:ascii="Times New Roman" w:hAnsi="Times New Roman"/>
          <w:color w:val="000000"/>
          <w:sz w:val="28"/>
          <w:lang w:val="ru-RU"/>
        </w:rPr>
        <w:t>тью и средой обитания животных изучаемых систематических групп;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выявлять призн</w:t>
      </w:r>
      <w:r w:rsidRPr="00FD28C1">
        <w:rPr>
          <w:rFonts w:ascii="Times New Roman" w:hAnsi="Times New Roman"/>
          <w:color w:val="000000"/>
          <w:sz w:val="28"/>
          <w:lang w:val="ru-RU"/>
        </w:rPr>
        <w:t>аки классов членистоногих и хордовых, отрядов насекомых и млекопитающих;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</w:t>
      </w:r>
      <w:r w:rsidRPr="00FD28C1">
        <w:rPr>
          <w:rFonts w:ascii="Times New Roman" w:hAnsi="Times New Roman"/>
          <w:color w:val="000000"/>
          <w:sz w:val="28"/>
          <w:lang w:val="ru-RU"/>
        </w:rPr>
        <w:t>ропрепаратами, исследовательские работы с использованием приборов и инструментов цифровой лаборатории;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на основе сравнения;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классифицировать животных на основании </w:t>
      </w:r>
      <w:r w:rsidRPr="00FD28C1">
        <w:rPr>
          <w:rFonts w:ascii="Times New Roman" w:hAnsi="Times New Roman"/>
          <w:color w:val="000000"/>
          <w:sz w:val="28"/>
          <w:lang w:val="ru-RU"/>
        </w:rPr>
        <w:t>особенностей строения;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животных в ходе эволюции животного мира на Земле;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к среде обитания, значение экологических факторов для животных;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</w:t>
      </w:r>
      <w:r w:rsidRPr="00FD28C1">
        <w:rPr>
          <w:rFonts w:ascii="Times New Roman" w:hAnsi="Times New Roman"/>
          <w:color w:val="000000"/>
          <w:sz w:val="28"/>
          <w:lang w:val="ru-RU"/>
        </w:rPr>
        <w:t>обществах, цепи питания;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грибами, лишайниками и бактериями в природных сообществах;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раскрывать роль </w:t>
      </w:r>
      <w:r w:rsidRPr="00FD28C1">
        <w:rPr>
          <w:rFonts w:ascii="Times New Roman" w:hAnsi="Times New Roman"/>
          <w:color w:val="000000"/>
          <w:sz w:val="28"/>
          <w:lang w:val="ru-RU"/>
        </w:rPr>
        <w:t>животных в природных сообществах;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иметь п</w:t>
      </w:r>
      <w:r w:rsidRPr="00FD28C1">
        <w:rPr>
          <w:rFonts w:ascii="Times New Roman" w:hAnsi="Times New Roman"/>
          <w:color w:val="000000"/>
          <w:sz w:val="28"/>
          <w:lang w:val="ru-RU"/>
        </w:rPr>
        <w:t>редставление о мероприятиях по охране животного мира Земли;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химии, географии, труду (технологии), предметов гуманитарного циклов, различными видами искусства</w:t>
      </w:r>
      <w:r w:rsidRPr="00FD28C1">
        <w:rPr>
          <w:rFonts w:ascii="Times New Roman" w:hAnsi="Times New Roman"/>
          <w:color w:val="000000"/>
          <w:sz w:val="28"/>
          <w:lang w:val="ru-RU"/>
        </w:rPr>
        <w:t>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</w:t>
      </w:r>
      <w:r w:rsidRPr="00FD28C1">
        <w:rPr>
          <w:rFonts w:ascii="Times New Roman" w:hAnsi="Times New Roman"/>
          <w:color w:val="000000"/>
          <w:sz w:val="28"/>
          <w:lang w:val="ru-RU"/>
        </w:rPr>
        <w:t>, химической посудой в соответствии с инструкциями на уроке и во внеурочной деятельности;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(3–4) источников, преобразовывать информацию из одн</w:t>
      </w:r>
      <w:r w:rsidRPr="00FD28C1">
        <w:rPr>
          <w:rFonts w:ascii="Times New Roman" w:hAnsi="Times New Roman"/>
          <w:color w:val="000000"/>
          <w:sz w:val="28"/>
          <w:lang w:val="ru-RU"/>
        </w:rPr>
        <w:t>ой знаковой системы в другую;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биологии к концу обучения </w:t>
      </w:r>
      <w:r w:rsidRPr="00FD28C1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</w:t>
      </w:r>
      <w:r w:rsidRPr="00FD28C1">
        <w:rPr>
          <w:rFonts w:ascii="Times New Roman" w:hAnsi="Times New Roman"/>
          <w:color w:val="000000"/>
          <w:sz w:val="28"/>
          <w:lang w:val="ru-RU"/>
        </w:rPr>
        <w:t>, его происхождение, отличия человека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И. М. Сеченов, И. П. Павлов, И. </w:t>
      </w:r>
      <w:r w:rsidRPr="00FD28C1">
        <w:rPr>
          <w:rFonts w:ascii="Times New Roman" w:hAnsi="Times New Roman"/>
          <w:color w:val="000000"/>
          <w:sz w:val="28"/>
          <w:lang w:val="ru-RU"/>
        </w:rPr>
        <w:t>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</w:t>
      </w:r>
      <w:r w:rsidRPr="00FD28C1">
        <w:rPr>
          <w:rFonts w:ascii="Times New Roman" w:hAnsi="Times New Roman"/>
          <w:color w:val="000000"/>
          <w:sz w:val="28"/>
          <w:lang w:val="ru-RU"/>
        </w:rPr>
        <w:t>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</w:t>
      </w:r>
      <w:r w:rsidRPr="00FD28C1">
        <w:rPr>
          <w:rFonts w:ascii="Times New Roman" w:hAnsi="Times New Roman"/>
          <w:color w:val="000000"/>
          <w:sz w:val="28"/>
          <w:lang w:val="ru-RU"/>
        </w:rPr>
        <w:t>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</w:t>
      </w:r>
      <w:r w:rsidRPr="00FD28C1">
        <w:rPr>
          <w:rFonts w:ascii="Times New Roman" w:hAnsi="Times New Roman"/>
          <w:color w:val="000000"/>
          <w:sz w:val="28"/>
          <w:lang w:val="ru-RU"/>
        </w:rPr>
        <w:t>ровней его организации: клетки, ткани, органы, системы органов, организм;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</w:t>
      </w:r>
      <w:r w:rsidRPr="00FD28C1">
        <w:rPr>
          <w:rFonts w:ascii="Times New Roman" w:hAnsi="Times New Roman"/>
          <w:color w:val="000000"/>
          <w:sz w:val="28"/>
          <w:lang w:val="ru-RU"/>
        </w:rPr>
        <w:t>ски активные вещества (витамины, ферменты, гормоны), выявлять их роль в процессе обмена веществ и превращения энергии;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</w:t>
      </w:r>
      <w:r w:rsidRPr="00FD28C1">
        <w:rPr>
          <w:rFonts w:ascii="Times New Roman" w:hAnsi="Times New Roman"/>
          <w:color w:val="000000"/>
          <w:sz w:val="28"/>
          <w:lang w:val="ru-RU"/>
        </w:rPr>
        <w:t>ст, регуляция функций, иммунитет, поведение, развитие, размножение человека;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</w:t>
      </w:r>
      <w:r w:rsidRPr="00FD28C1">
        <w:rPr>
          <w:rFonts w:ascii="Times New Roman" w:hAnsi="Times New Roman"/>
          <w:color w:val="000000"/>
          <w:sz w:val="28"/>
          <w:lang w:val="ru-RU"/>
        </w:rPr>
        <w:t>ека;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применять биологические модели для выявления особенностей строения и функционирования органов и систем органов человека;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человека;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характеризовать и сравнивать безусловные и </w:t>
      </w:r>
      <w:r w:rsidRPr="00FD28C1">
        <w:rPr>
          <w:rFonts w:ascii="Times New Roman" w:hAnsi="Times New Roman"/>
          <w:color w:val="000000"/>
          <w:sz w:val="28"/>
          <w:lang w:val="ru-RU"/>
        </w:rPr>
        <w:t>условные рефлексы, наследственные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</w:t>
      </w:r>
      <w:r w:rsidRPr="00FD28C1">
        <w:rPr>
          <w:rFonts w:ascii="Times New Roman" w:hAnsi="Times New Roman"/>
          <w:color w:val="000000"/>
          <w:sz w:val="28"/>
          <w:lang w:val="ru-RU"/>
        </w:rPr>
        <w:t>стижение полезных приспособительных результатов;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</w:t>
      </w:r>
      <w:r w:rsidRPr="00FD28C1">
        <w:rPr>
          <w:rFonts w:ascii="Times New Roman" w:hAnsi="Times New Roman"/>
          <w:color w:val="000000"/>
          <w:sz w:val="28"/>
          <w:lang w:val="ru-RU"/>
        </w:rPr>
        <w:t>лабораторные работы по морфологии, 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</w:t>
      </w:r>
      <w:r w:rsidRPr="00FD28C1">
        <w:rPr>
          <w:rFonts w:ascii="Times New Roman" w:hAnsi="Times New Roman"/>
          <w:color w:val="000000"/>
          <w:sz w:val="28"/>
          <w:lang w:val="ru-RU"/>
        </w:rPr>
        <w:t>рии;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основные показатели здоровья человека, проводить расчёты и оценивать полученные значения;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аргументировать основные принципы здорового образа жизни, методы защиты и укрепления здоровья человека: сб</w:t>
      </w:r>
      <w:r w:rsidRPr="00FD28C1">
        <w:rPr>
          <w:rFonts w:ascii="Times New Roman" w:hAnsi="Times New Roman"/>
          <w:color w:val="000000"/>
          <w:sz w:val="28"/>
          <w:lang w:val="ru-RU"/>
        </w:rPr>
        <w:t>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использовать приобретённые знания и умения для соблюдения здорово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го образа жизни, сбалансированного питания, физической </w:t>
      </w:r>
      <w:r w:rsidRPr="00FD28C1">
        <w:rPr>
          <w:rFonts w:ascii="Times New Roman" w:hAnsi="Times New Roman"/>
          <w:color w:val="000000"/>
          <w:sz w:val="28"/>
          <w:lang w:val="ru-RU"/>
        </w:rPr>
        <w:lastRenderedPageBreak/>
        <w:t>активности, стрессоустойчивости, для исключения вредных привычек, зависимостей;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владеть приёмами оказания первой помощи человеку при потере сознания, солнечном и тепловом ударе, отравлении, утоплении, </w:t>
      </w:r>
      <w:r w:rsidRPr="00FD28C1">
        <w:rPr>
          <w:rFonts w:ascii="Times New Roman" w:hAnsi="Times New Roman"/>
          <w:color w:val="000000"/>
          <w:sz w:val="28"/>
          <w:lang w:val="ru-RU"/>
        </w:rPr>
        <w:t>кровотечении, травмах мягких тканей, костей скелета, органов чувств, ожогах и отморожениях;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искусства, те</w:t>
      </w:r>
      <w:r w:rsidRPr="00FD28C1">
        <w:rPr>
          <w:rFonts w:ascii="Times New Roman" w:hAnsi="Times New Roman"/>
          <w:color w:val="000000"/>
          <w:sz w:val="28"/>
          <w:lang w:val="ru-RU"/>
        </w:rPr>
        <w:t>хнологии, основ безопасности и защиты Родины, физической культуры;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</w:t>
      </w:r>
      <w:r w:rsidRPr="00FD28C1">
        <w:rPr>
          <w:rFonts w:ascii="Times New Roman" w:hAnsi="Times New Roman"/>
          <w:color w:val="000000"/>
          <w:sz w:val="28"/>
          <w:lang w:val="ru-RU"/>
        </w:rPr>
        <w:t>ты;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</w:t>
      </w:r>
      <w:r w:rsidRPr="00FD28C1">
        <w:rPr>
          <w:rFonts w:ascii="Times New Roman" w:hAnsi="Times New Roman"/>
          <w:color w:val="000000"/>
          <w:sz w:val="28"/>
          <w:lang w:val="ru-RU"/>
        </w:rPr>
        <w:t xml:space="preserve"> и обобщения информации из нескольких (4–5) источников; преобразовывать информацию из одной знаковой системы в другую;</w:t>
      </w:r>
    </w:p>
    <w:p w:rsidR="00A77622" w:rsidRPr="00FD28C1" w:rsidRDefault="004270B6">
      <w:pPr>
        <w:spacing w:after="0" w:line="264" w:lineRule="auto"/>
        <w:ind w:firstLine="600"/>
        <w:jc w:val="both"/>
        <w:rPr>
          <w:lang w:val="ru-RU"/>
        </w:rPr>
      </w:pPr>
      <w:r w:rsidRPr="00FD28C1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и устные сообщения, используя понятийный аппарат изученного раздела биологии, сопровождать выступление презентацией </w:t>
      </w:r>
      <w:r w:rsidRPr="00FD28C1">
        <w:rPr>
          <w:rFonts w:ascii="Times New Roman" w:hAnsi="Times New Roman"/>
          <w:color w:val="000000"/>
          <w:sz w:val="28"/>
          <w:lang w:val="ru-RU"/>
        </w:rPr>
        <w:t>с учётом особенностей аудитории обучающихся.</w:t>
      </w:r>
    </w:p>
    <w:p w:rsidR="00A77622" w:rsidRPr="00FD28C1" w:rsidRDefault="00A77622">
      <w:pPr>
        <w:rPr>
          <w:lang w:val="ru-RU"/>
        </w:rPr>
        <w:sectPr w:rsidR="00A77622" w:rsidRPr="00FD28C1">
          <w:pgSz w:w="11906" w:h="16383"/>
          <w:pgMar w:top="1134" w:right="850" w:bottom="1134" w:left="1701" w:header="720" w:footer="720" w:gutter="0"/>
          <w:cols w:space="720"/>
        </w:sectPr>
      </w:pPr>
    </w:p>
    <w:p w:rsidR="00A77622" w:rsidRDefault="004270B6">
      <w:pPr>
        <w:spacing w:after="0"/>
        <w:ind w:left="120"/>
      </w:pPr>
      <w:bookmarkStart w:id="5" w:name="block-33629491"/>
      <w:bookmarkEnd w:id="4"/>
      <w:r w:rsidRPr="00FD28C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77622" w:rsidRDefault="00427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7762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7622" w:rsidRDefault="00A77622">
            <w:pPr>
              <w:spacing w:after="0"/>
              <w:ind w:left="135"/>
            </w:pPr>
          </w:p>
        </w:tc>
      </w:tr>
      <w:tr w:rsidR="00A776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</w:tr>
      <w:tr w:rsidR="00A77622" w:rsidRPr="00FD28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776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77622" w:rsidRDefault="00A77622"/>
        </w:tc>
      </w:tr>
    </w:tbl>
    <w:p w:rsidR="00A77622" w:rsidRDefault="00A77622">
      <w:pPr>
        <w:sectPr w:rsidR="00A776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7622" w:rsidRDefault="00427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A7762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7622" w:rsidRDefault="00A77622">
            <w:pPr>
              <w:spacing w:after="0"/>
              <w:ind w:left="135"/>
            </w:pPr>
          </w:p>
        </w:tc>
      </w:tr>
      <w:tr w:rsidR="00A776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76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Default="00A77622"/>
        </w:tc>
      </w:tr>
    </w:tbl>
    <w:p w:rsidR="00A77622" w:rsidRDefault="00A77622">
      <w:pPr>
        <w:sectPr w:rsidR="00A776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7622" w:rsidRDefault="00427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A7762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7622" w:rsidRDefault="00A77622">
            <w:pPr>
              <w:spacing w:after="0"/>
              <w:ind w:left="135"/>
            </w:pPr>
          </w:p>
        </w:tc>
      </w:tr>
      <w:tr w:rsidR="00A776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</w:tr>
      <w:tr w:rsidR="00A77622" w:rsidRPr="00FD28C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776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77622" w:rsidRDefault="00A77622"/>
        </w:tc>
      </w:tr>
    </w:tbl>
    <w:p w:rsidR="00A77622" w:rsidRDefault="00A77622">
      <w:pPr>
        <w:sectPr w:rsidR="00A776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7622" w:rsidRDefault="00427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A7762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7622" w:rsidRDefault="00A77622">
            <w:pPr>
              <w:spacing w:after="0"/>
              <w:ind w:left="135"/>
            </w:pPr>
          </w:p>
        </w:tc>
      </w:tr>
      <w:tr w:rsidR="00A776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776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7622" w:rsidRDefault="00A77622"/>
        </w:tc>
      </w:tr>
    </w:tbl>
    <w:p w:rsidR="00A77622" w:rsidRDefault="00A77622">
      <w:pPr>
        <w:sectPr w:rsidR="00A776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7622" w:rsidRDefault="00427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A7762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7622" w:rsidRDefault="00A77622">
            <w:pPr>
              <w:spacing w:after="0"/>
              <w:ind w:left="135"/>
            </w:pPr>
          </w:p>
        </w:tc>
      </w:tr>
      <w:tr w:rsidR="00A776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7622" w:rsidRDefault="00A776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622" w:rsidRDefault="00A77622"/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 w:rsidRPr="00FD28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A7762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D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6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622" w:rsidRPr="00FD28C1" w:rsidRDefault="004270B6">
            <w:pPr>
              <w:spacing w:after="0"/>
              <w:ind w:left="135"/>
              <w:rPr>
                <w:lang w:val="ru-RU"/>
              </w:rPr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 w:rsidRPr="00FD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77622" w:rsidRDefault="0042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77622" w:rsidRDefault="00A77622"/>
        </w:tc>
      </w:tr>
    </w:tbl>
    <w:p w:rsidR="004270B6" w:rsidRPr="00FD28C1" w:rsidRDefault="004270B6" w:rsidP="00FD28C1">
      <w:pPr>
        <w:spacing w:after="0"/>
        <w:rPr>
          <w:lang w:val="ru-RU"/>
        </w:rPr>
      </w:pPr>
      <w:bookmarkStart w:id="6" w:name="_GoBack"/>
      <w:bookmarkEnd w:id="5"/>
      <w:bookmarkEnd w:id="6"/>
    </w:p>
    <w:sectPr w:rsidR="004270B6" w:rsidRPr="00FD28C1" w:rsidSect="00FD28C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453CF"/>
    <w:multiLevelType w:val="multilevel"/>
    <w:tmpl w:val="D528F17E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AE1968"/>
    <w:multiLevelType w:val="multilevel"/>
    <w:tmpl w:val="BBA8C210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B31BA9"/>
    <w:multiLevelType w:val="multilevel"/>
    <w:tmpl w:val="9C0CE28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1D679A"/>
    <w:multiLevelType w:val="multilevel"/>
    <w:tmpl w:val="BE72C206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A17D68"/>
    <w:multiLevelType w:val="multilevel"/>
    <w:tmpl w:val="A55EAA9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28606A"/>
    <w:multiLevelType w:val="multilevel"/>
    <w:tmpl w:val="F90604A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1E46F1"/>
    <w:multiLevelType w:val="multilevel"/>
    <w:tmpl w:val="B5D4226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946EC6"/>
    <w:multiLevelType w:val="multilevel"/>
    <w:tmpl w:val="030055E0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0264BB"/>
    <w:multiLevelType w:val="multilevel"/>
    <w:tmpl w:val="69625C1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FC318D"/>
    <w:multiLevelType w:val="multilevel"/>
    <w:tmpl w:val="5DC4922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5C5AB3"/>
    <w:multiLevelType w:val="multilevel"/>
    <w:tmpl w:val="BCDE4718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A03B80"/>
    <w:multiLevelType w:val="multilevel"/>
    <w:tmpl w:val="977AB92A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C0475D"/>
    <w:multiLevelType w:val="multilevel"/>
    <w:tmpl w:val="032643B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6A269E"/>
    <w:multiLevelType w:val="multilevel"/>
    <w:tmpl w:val="7EC4A6B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A63853"/>
    <w:multiLevelType w:val="multilevel"/>
    <w:tmpl w:val="3292735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D307E2"/>
    <w:multiLevelType w:val="multilevel"/>
    <w:tmpl w:val="3928236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A14477"/>
    <w:multiLevelType w:val="multilevel"/>
    <w:tmpl w:val="8ECC9912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4C6BCB"/>
    <w:multiLevelType w:val="multilevel"/>
    <w:tmpl w:val="2D9E672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7D468B"/>
    <w:multiLevelType w:val="multilevel"/>
    <w:tmpl w:val="27D8FDF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33614"/>
    <w:multiLevelType w:val="multilevel"/>
    <w:tmpl w:val="BC22F30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68B498C"/>
    <w:multiLevelType w:val="multilevel"/>
    <w:tmpl w:val="818672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88F2AD0"/>
    <w:multiLevelType w:val="multilevel"/>
    <w:tmpl w:val="63842B5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14348D"/>
    <w:multiLevelType w:val="multilevel"/>
    <w:tmpl w:val="6DEC4FA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352952"/>
    <w:multiLevelType w:val="multilevel"/>
    <w:tmpl w:val="C44C184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C6331A"/>
    <w:multiLevelType w:val="multilevel"/>
    <w:tmpl w:val="30BCF2C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65103DA"/>
    <w:multiLevelType w:val="multilevel"/>
    <w:tmpl w:val="070CB81E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92B6D95"/>
    <w:multiLevelType w:val="multilevel"/>
    <w:tmpl w:val="9EA48B8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C820A9F"/>
    <w:multiLevelType w:val="multilevel"/>
    <w:tmpl w:val="6D827C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2F44733"/>
    <w:multiLevelType w:val="multilevel"/>
    <w:tmpl w:val="70A8736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3F0947"/>
    <w:multiLevelType w:val="multilevel"/>
    <w:tmpl w:val="464C41E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51D3B33"/>
    <w:multiLevelType w:val="multilevel"/>
    <w:tmpl w:val="B3C87B8C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045A6F"/>
    <w:multiLevelType w:val="multilevel"/>
    <w:tmpl w:val="16868C58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A61394"/>
    <w:multiLevelType w:val="multilevel"/>
    <w:tmpl w:val="721897C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DF5A4A"/>
    <w:multiLevelType w:val="multilevel"/>
    <w:tmpl w:val="33C2F90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D62285"/>
    <w:multiLevelType w:val="multilevel"/>
    <w:tmpl w:val="1DBAAA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9"/>
  </w:num>
  <w:num w:numId="3">
    <w:abstractNumId w:val="5"/>
  </w:num>
  <w:num w:numId="4">
    <w:abstractNumId w:val="28"/>
  </w:num>
  <w:num w:numId="5">
    <w:abstractNumId w:val="29"/>
  </w:num>
  <w:num w:numId="6">
    <w:abstractNumId w:val="18"/>
  </w:num>
  <w:num w:numId="7">
    <w:abstractNumId w:val="17"/>
  </w:num>
  <w:num w:numId="8">
    <w:abstractNumId w:val="6"/>
  </w:num>
  <w:num w:numId="9">
    <w:abstractNumId w:val="33"/>
  </w:num>
  <w:num w:numId="10">
    <w:abstractNumId w:val="27"/>
  </w:num>
  <w:num w:numId="11">
    <w:abstractNumId w:val="26"/>
  </w:num>
  <w:num w:numId="12">
    <w:abstractNumId w:val="4"/>
  </w:num>
  <w:num w:numId="13">
    <w:abstractNumId w:val="24"/>
  </w:num>
  <w:num w:numId="14">
    <w:abstractNumId w:val="23"/>
  </w:num>
  <w:num w:numId="15">
    <w:abstractNumId w:val="20"/>
  </w:num>
  <w:num w:numId="16">
    <w:abstractNumId w:val="2"/>
  </w:num>
  <w:num w:numId="17">
    <w:abstractNumId w:val="32"/>
  </w:num>
  <w:num w:numId="18">
    <w:abstractNumId w:val="13"/>
  </w:num>
  <w:num w:numId="19">
    <w:abstractNumId w:val="8"/>
  </w:num>
  <w:num w:numId="20">
    <w:abstractNumId w:val="16"/>
  </w:num>
  <w:num w:numId="21">
    <w:abstractNumId w:val="34"/>
  </w:num>
  <w:num w:numId="22">
    <w:abstractNumId w:val="14"/>
  </w:num>
  <w:num w:numId="23">
    <w:abstractNumId w:val="15"/>
  </w:num>
  <w:num w:numId="24">
    <w:abstractNumId w:val="12"/>
  </w:num>
  <w:num w:numId="25">
    <w:abstractNumId w:val="9"/>
  </w:num>
  <w:num w:numId="26">
    <w:abstractNumId w:val="22"/>
  </w:num>
  <w:num w:numId="27">
    <w:abstractNumId w:val="7"/>
  </w:num>
  <w:num w:numId="28">
    <w:abstractNumId w:val="30"/>
  </w:num>
  <w:num w:numId="29">
    <w:abstractNumId w:val="1"/>
  </w:num>
  <w:num w:numId="30">
    <w:abstractNumId w:val="11"/>
  </w:num>
  <w:num w:numId="31">
    <w:abstractNumId w:val="0"/>
  </w:num>
  <w:num w:numId="32">
    <w:abstractNumId w:val="3"/>
  </w:num>
  <w:num w:numId="33">
    <w:abstractNumId w:val="31"/>
  </w:num>
  <w:num w:numId="34">
    <w:abstractNumId w:val="10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77622"/>
    <w:rsid w:val="004270B6"/>
    <w:rsid w:val="00A77622"/>
    <w:rsid w:val="00FD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48d0" TargetMode="External"/><Relationship Id="rId18" Type="http://schemas.openxmlformats.org/officeDocument/2006/relationships/hyperlink" Target="https://m.edsoo.ru/7f416720" TargetMode="External"/><Relationship Id="rId26" Type="http://schemas.openxmlformats.org/officeDocument/2006/relationships/hyperlink" Target="https://m.edsoo.ru/7f418886" TargetMode="External"/><Relationship Id="rId39" Type="http://schemas.openxmlformats.org/officeDocument/2006/relationships/hyperlink" Target="https://m.edsoo.ru/7f418886" TargetMode="External"/><Relationship Id="rId21" Type="http://schemas.openxmlformats.org/officeDocument/2006/relationships/hyperlink" Target="https://m.edsoo.ru/7f416720" TargetMode="External"/><Relationship Id="rId34" Type="http://schemas.openxmlformats.org/officeDocument/2006/relationships/hyperlink" Target="https://m.edsoo.ru/7f418886" TargetMode="External"/><Relationship Id="rId42" Type="http://schemas.openxmlformats.org/officeDocument/2006/relationships/hyperlink" Target="https://m.edsoo.ru/7f41aa8c" TargetMode="External"/><Relationship Id="rId47" Type="http://schemas.openxmlformats.org/officeDocument/2006/relationships/hyperlink" Target="https://m.edsoo.ru/7f41aa8c" TargetMode="External"/><Relationship Id="rId50" Type="http://schemas.openxmlformats.org/officeDocument/2006/relationships/hyperlink" Target="https://m.edsoo.ru/7f41aa8c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7f4133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8d0" TargetMode="External"/><Relationship Id="rId29" Type="http://schemas.openxmlformats.org/officeDocument/2006/relationships/hyperlink" Target="https://m.edsoo.ru/7f418886" TargetMode="External"/><Relationship Id="rId11" Type="http://schemas.openxmlformats.org/officeDocument/2006/relationships/hyperlink" Target="https://m.edsoo.ru/7f413368" TargetMode="External"/><Relationship Id="rId24" Type="http://schemas.openxmlformats.org/officeDocument/2006/relationships/hyperlink" Target="https://m.edsoo.ru/7f418886" TargetMode="External"/><Relationship Id="rId32" Type="http://schemas.openxmlformats.org/officeDocument/2006/relationships/hyperlink" Target="https://m.edsoo.ru/7f418886" TargetMode="External"/><Relationship Id="rId37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aa8c" TargetMode="External"/><Relationship Id="rId45" Type="http://schemas.openxmlformats.org/officeDocument/2006/relationships/hyperlink" Target="https://m.edsoo.ru/7f41aa8c" TargetMode="External"/><Relationship Id="rId53" Type="http://schemas.openxmlformats.org/officeDocument/2006/relationships/hyperlink" Target="https://m.edsoo.ru/7f41aa8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3368" TargetMode="External"/><Relationship Id="rId19" Type="http://schemas.openxmlformats.org/officeDocument/2006/relationships/hyperlink" Target="https://m.edsoo.ru/7f416720" TargetMode="External"/><Relationship Id="rId31" Type="http://schemas.openxmlformats.org/officeDocument/2006/relationships/hyperlink" Target="https://m.edsoo.ru/7f418886" TargetMode="External"/><Relationship Id="rId44" Type="http://schemas.openxmlformats.org/officeDocument/2006/relationships/hyperlink" Target="https://m.edsoo.ru/7f41aa8c" TargetMode="External"/><Relationship Id="rId52" Type="http://schemas.openxmlformats.org/officeDocument/2006/relationships/hyperlink" Target="https://m.edsoo.ru/7f41aa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m.edsoo.ru/7f4148d0" TargetMode="External"/><Relationship Id="rId22" Type="http://schemas.openxmlformats.org/officeDocument/2006/relationships/hyperlink" Target="https://m.edsoo.ru/7f418886" TargetMode="External"/><Relationship Id="rId27" Type="http://schemas.openxmlformats.org/officeDocument/2006/relationships/hyperlink" Target="https://m.edsoo.ru/7f418886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48" Type="http://schemas.openxmlformats.org/officeDocument/2006/relationships/hyperlink" Target="https://m.edsoo.ru/7f41aa8c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368" TargetMode="External"/><Relationship Id="rId17" Type="http://schemas.openxmlformats.org/officeDocument/2006/relationships/hyperlink" Target="https://m.edsoo.ru/7f416720" TargetMode="External"/><Relationship Id="rId25" Type="http://schemas.openxmlformats.org/officeDocument/2006/relationships/hyperlink" Target="https://m.edsoo.ru/7f418886" TargetMode="External"/><Relationship Id="rId33" Type="http://schemas.openxmlformats.org/officeDocument/2006/relationships/hyperlink" Target="https://m.edsoo.ru/7f418886" TargetMode="External"/><Relationship Id="rId38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54" Type="http://schemas.openxmlformats.org/officeDocument/2006/relationships/hyperlink" Target="https://m.edsoo.ru/7f41aa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368" TargetMode="External"/><Relationship Id="rId15" Type="http://schemas.openxmlformats.org/officeDocument/2006/relationships/hyperlink" Target="https://m.edsoo.ru/7f4148d0" TargetMode="External"/><Relationship Id="rId23" Type="http://schemas.openxmlformats.org/officeDocument/2006/relationships/hyperlink" Target="https://m.edsoo.ru/7f418886" TargetMode="External"/><Relationship Id="rId28" Type="http://schemas.openxmlformats.org/officeDocument/2006/relationships/hyperlink" Target="https://m.edsoo.ru/7f418886" TargetMode="External"/><Relationship Id="rId36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12662</Words>
  <Characters>72180</Characters>
  <Application>Microsoft Office Word</Application>
  <DocSecurity>0</DocSecurity>
  <Lines>601</Lines>
  <Paragraphs>169</Paragraphs>
  <ScaleCrop>false</ScaleCrop>
  <Company/>
  <LinksUpToDate>false</LinksUpToDate>
  <CharactersWithSpaces>84673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2024-08-18T16:35:00Z</dcterms:created>
  <dcterms:modified xsi:type="dcterms:W3CDTF">2024-08-18T16:36:00Z</dcterms:modified>
</cp:coreProperties>
</file>